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89EF" w14:textId="77777777" w:rsidR="00463005" w:rsidRDefault="00463005" w:rsidP="00FF389E">
      <w:pPr>
        <w:pStyle w:val="Tittel"/>
      </w:pPr>
    </w:p>
    <w:p w14:paraId="07DFBDB2" w14:textId="77777777" w:rsidR="00463005" w:rsidRDefault="00463005" w:rsidP="00FF389E">
      <w:pPr>
        <w:pStyle w:val="Tittel"/>
      </w:pPr>
    </w:p>
    <w:p w14:paraId="2D7D0E29" w14:textId="77777777" w:rsidR="00463005" w:rsidRDefault="00463005" w:rsidP="00FF389E">
      <w:pPr>
        <w:pStyle w:val="Tittel"/>
      </w:pPr>
    </w:p>
    <w:p w14:paraId="31951316" w14:textId="0A9BC176" w:rsidR="00463005" w:rsidRDefault="00BF0948" w:rsidP="00BF0948">
      <w:pPr>
        <w:pStyle w:val="Tittel"/>
      </w:pPr>
      <w:r>
        <w:rPr>
          <w:noProof/>
        </w:rPr>
        <w:drawing>
          <wp:inline distT="0" distB="0" distL="0" distR="0" wp14:anchorId="145988C9" wp14:editId="38FB36A0">
            <wp:extent cx="2540000" cy="12446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A04D0" w14:textId="77777777" w:rsidR="00463005" w:rsidRDefault="00463005" w:rsidP="00FF389E">
      <w:pPr>
        <w:pStyle w:val="Tittel"/>
      </w:pPr>
    </w:p>
    <w:p w14:paraId="7E6786E3" w14:textId="77777777" w:rsidR="00463005" w:rsidRDefault="00463005" w:rsidP="00FF389E">
      <w:pPr>
        <w:pStyle w:val="Tittel"/>
      </w:pPr>
    </w:p>
    <w:p w14:paraId="64AE9ECF" w14:textId="7457DC01" w:rsidR="00FF389E" w:rsidRPr="002F32C8" w:rsidRDefault="00BC30AD" w:rsidP="00FF389E">
      <w:pPr>
        <w:pStyle w:val="Tittel"/>
        <w:rPr>
          <w:rFonts w:ascii="Calibri" w:hAnsi="Calibri"/>
          <w:i w:val="0"/>
          <w:lang w:val="nn-NO"/>
        </w:rPr>
      </w:pPr>
      <w:r w:rsidRPr="002F32C8">
        <w:rPr>
          <w:rFonts w:ascii="Calibri" w:hAnsi="Calibri"/>
          <w:i w:val="0"/>
          <w:lang w:val="nn-NO"/>
        </w:rPr>
        <w:t>ÅRSMELDING</w:t>
      </w:r>
      <w:r w:rsidR="00FF389E" w:rsidRPr="002F32C8">
        <w:rPr>
          <w:rFonts w:ascii="Calibri" w:hAnsi="Calibri"/>
          <w:i w:val="0"/>
          <w:lang w:val="nn-NO"/>
        </w:rPr>
        <w:t xml:space="preserve"> FOR </w:t>
      </w:r>
      <w:r w:rsidR="00252BA9" w:rsidRPr="002F32C8">
        <w:rPr>
          <w:rFonts w:ascii="Calibri" w:hAnsi="Calibri"/>
          <w:i w:val="0"/>
          <w:lang w:val="nn-NO"/>
        </w:rPr>
        <w:t xml:space="preserve">OTTESTAD IL </w:t>
      </w:r>
      <w:r w:rsidR="002F32C8" w:rsidRPr="002F32C8">
        <w:rPr>
          <w:rFonts w:ascii="Calibri" w:hAnsi="Calibri"/>
          <w:i w:val="0"/>
          <w:lang w:val="nn-NO"/>
        </w:rPr>
        <w:t>FOTBA</w:t>
      </w:r>
      <w:r w:rsidR="002F32C8">
        <w:rPr>
          <w:rFonts w:ascii="Calibri" w:hAnsi="Calibri"/>
          <w:i w:val="0"/>
          <w:lang w:val="nn-NO"/>
        </w:rPr>
        <w:t>LL</w:t>
      </w:r>
    </w:p>
    <w:p w14:paraId="1A0F5E37" w14:textId="77777777" w:rsidR="00463005" w:rsidRPr="002F32C8" w:rsidRDefault="00463005" w:rsidP="00FF389E">
      <w:pPr>
        <w:jc w:val="center"/>
        <w:rPr>
          <w:rFonts w:ascii="Calibri" w:hAnsi="Calibri"/>
          <w:b/>
          <w:bCs/>
          <w:iCs/>
          <w:sz w:val="40"/>
          <w:lang w:val="nn-NO"/>
        </w:rPr>
      </w:pPr>
    </w:p>
    <w:p w14:paraId="5A9E36DA" w14:textId="2F458E50" w:rsidR="00FF389E" w:rsidRPr="00EA6D57" w:rsidRDefault="009F6C9E" w:rsidP="00FF389E">
      <w:pPr>
        <w:jc w:val="center"/>
        <w:rPr>
          <w:rFonts w:ascii="Calibri" w:hAnsi="Calibri"/>
          <w:b/>
          <w:bCs/>
          <w:iCs/>
          <w:sz w:val="40"/>
        </w:rPr>
      </w:pPr>
      <w:r>
        <w:rPr>
          <w:rFonts w:ascii="Calibri" w:hAnsi="Calibri"/>
          <w:b/>
          <w:bCs/>
          <w:iCs/>
          <w:sz w:val="40"/>
        </w:rPr>
        <w:t>Aktivitet</w:t>
      </w:r>
      <w:r w:rsidR="007D4BA9">
        <w:rPr>
          <w:rFonts w:ascii="Calibri" w:hAnsi="Calibri"/>
          <w:b/>
          <w:bCs/>
          <w:iCs/>
          <w:sz w:val="40"/>
        </w:rPr>
        <w:t xml:space="preserve">såret </w:t>
      </w:r>
      <w:r w:rsidR="002F32C8">
        <w:rPr>
          <w:rFonts w:ascii="Calibri" w:hAnsi="Calibri"/>
          <w:b/>
          <w:bCs/>
          <w:iCs/>
          <w:sz w:val="40"/>
        </w:rPr>
        <w:t>202</w:t>
      </w:r>
      <w:r w:rsidR="00280DB2">
        <w:rPr>
          <w:rFonts w:ascii="Calibri" w:hAnsi="Calibri"/>
          <w:b/>
          <w:bCs/>
          <w:iCs/>
          <w:sz w:val="40"/>
        </w:rPr>
        <w:t>2</w:t>
      </w:r>
    </w:p>
    <w:p w14:paraId="02AB1EFE" w14:textId="77777777" w:rsidR="00FF389E" w:rsidRPr="00EA6D57" w:rsidRDefault="00FF389E" w:rsidP="00701547">
      <w:pPr>
        <w:rPr>
          <w:rFonts w:ascii="Calibri" w:hAnsi="Calibri"/>
          <w:b/>
          <w:bCs/>
          <w:iCs/>
          <w:sz w:val="40"/>
        </w:rPr>
      </w:pPr>
    </w:p>
    <w:p w14:paraId="79D0A8EC" w14:textId="77777777" w:rsidR="00463005" w:rsidRDefault="00463005">
      <w:pPr>
        <w:rPr>
          <w:rFonts w:ascii="Calibri" w:hAnsi="Calibri"/>
          <w:b/>
          <w:bCs/>
          <w:i/>
          <w:iCs/>
          <w:sz w:val="28"/>
        </w:rPr>
      </w:pPr>
      <w:r>
        <w:rPr>
          <w:rFonts w:ascii="Calibri" w:hAnsi="Calibri"/>
          <w:b/>
          <w:bCs/>
          <w:i/>
          <w:iCs/>
          <w:sz w:val="28"/>
        </w:rPr>
        <w:br w:type="page"/>
      </w:r>
    </w:p>
    <w:p w14:paraId="54ED5DD9" w14:textId="77777777" w:rsidR="00FF389E" w:rsidRPr="00F92316" w:rsidRDefault="00F92316" w:rsidP="008606EB">
      <w:pPr>
        <w:rPr>
          <w:rFonts w:ascii="Calibri" w:hAnsi="Calibri"/>
          <w:b/>
          <w:bCs/>
          <w:i/>
          <w:iCs/>
          <w:sz w:val="28"/>
        </w:rPr>
      </w:pPr>
      <w:r w:rsidRPr="00F92316">
        <w:rPr>
          <w:rFonts w:ascii="Calibri" w:hAnsi="Calibri"/>
          <w:b/>
          <w:bCs/>
          <w:i/>
          <w:iCs/>
          <w:sz w:val="28"/>
        </w:rPr>
        <w:lastRenderedPageBreak/>
        <w:t>1.</w:t>
      </w:r>
      <w:r>
        <w:rPr>
          <w:rFonts w:ascii="Calibri" w:hAnsi="Calibri"/>
          <w:b/>
          <w:bCs/>
          <w:i/>
          <w:iCs/>
          <w:sz w:val="28"/>
        </w:rPr>
        <w:t xml:space="preserve"> </w:t>
      </w:r>
      <w:r w:rsidR="007C0599" w:rsidRPr="00F92316">
        <w:rPr>
          <w:rFonts w:ascii="Calibri" w:hAnsi="Calibri"/>
          <w:b/>
          <w:bCs/>
          <w:i/>
          <w:iCs/>
          <w:sz w:val="28"/>
        </w:rPr>
        <w:t>Å</w:t>
      </w:r>
      <w:r w:rsidR="00AD515C">
        <w:rPr>
          <w:rFonts w:ascii="Calibri" w:hAnsi="Calibri"/>
          <w:b/>
          <w:bCs/>
          <w:i/>
          <w:iCs/>
          <w:sz w:val="28"/>
        </w:rPr>
        <w:t>rlig medlemsmøte</w:t>
      </w:r>
    </w:p>
    <w:p w14:paraId="31361ED5" w14:textId="672D3566" w:rsidR="007C0599" w:rsidRDefault="0061130F" w:rsidP="008606EB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16</w:t>
      </w:r>
      <w:r w:rsidR="00EF23F3">
        <w:rPr>
          <w:rFonts w:ascii="Calibri" w:hAnsi="Calibri"/>
          <w:bCs/>
          <w:iCs/>
        </w:rPr>
        <w:t>. mars 202</w:t>
      </w:r>
      <w:r>
        <w:rPr>
          <w:rFonts w:ascii="Calibri" w:hAnsi="Calibri"/>
          <w:bCs/>
          <w:iCs/>
        </w:rPr>
        <w:t>2</w:t>
      </w:r>
    </w:p>
    <w:p w14:paraId="0449926C" w14:textId="77777777" w:rsidR="001E7EAD" w:rsidRPr="00F92316" w:rsidRDefault="001E7EAD" w:rsidP="008606EB">
      <w:pPr>
        <w:rPr>
          <w:rFonts w:ascii="Calibri" w:hAnsi="Calibri"/>
          <w:bCs/>
          <w:iCs/>
        </w:rPr>
      </w:pPr>
    </w:p>
    <w:p w14:paraId="1582DFD3" w14:textId="77777777" w:rsidR="00F92316" w:rsidRPr="00F92316" w:rsidRDefault="00F92316" w:rsidP="008606EB">
      <w:pPr>
        <w:rPr>
          <w:rFonts w:ascii="Calibri" w:hAnsi="Calibri"/>
          <w:bCs/>
          <w:iCs/>
        </w:rPr>
      </w:pPr>
    </w:p>
    <w:p w14:paraId="58D16A08" w14:textId="645C4895" w:rsidR="00FF389E" w:rsidRDefault="00F92316" w:rsidP="00FF389E">
      <w:pPr>
        <w:rPr>
          <w:rFonts w:ascii="Calibri" w:hAnsi="Calibri"/>
          <w:b/>
          <w:bCs/>
          <w:i/>
          <w:iCs/>
          <w:sz w:val="28"/>
        </w:rPr>
      </w:pPr>
      <w:r>
        <w:rPr>
          <w:rFonts w:ascii="Calibri" w:hAnsi="Calibri"/>
          <w:b/>
          <w:bCs/>
          <w:i/>
          <w:iCs/>
          <w:sz w:val="28"/>
        </w:rPr>
        <w:t xml:space="preserve">2. </w:t>
      </w:r>
      <w:r w:rsidRPr="00F92316">
        <w:rPr>
          <w:rFonts w:ascii="Calibri" w:hAnsi="Calibri"/>
          <w:b/>
          <w:bCs/>
          <w:i/>
          <w:iCs/>
          <w:sz w:val="28"/>
        </w:rPr>
        <w:t>Styret i</w:t>
      </w:r>
      <w:r w:rsidR="002F32C8">
        <w:rPr>
          <w:rFonts w:ascii="Calibri" w:hAnsi="Calibri"/>
          <w:b/>
          <w:bCs/>
          <w:i/>
          <w:iCs/>
          <w:sz w:val="28"/>
        </w:rPr>
        <w:t xml:space="preserve"> fotball</w:t>
      </w:r>
      <w:r w:rsidR="00B12110">
        <w:rPr>
          <w:rFonts w:ascii="Calibri" w:hAnsi="Calibri"/>
          <w:b/>
          <w:bCs/>
          <w:i/>
          <w:iCs/>
          <w:sz w:val="28"/>
        </w:rPr>
        <w:t>gruppa</w:t>
      </w:r>
    </w:p>
    <w:p w14:paraId="74DDA093" w14:textId="77777777" w:rsidR="00FF389E" w:rsidRDefault="00D95857" w:rsidP="00FF389E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Styremedlemmer og –honorar i året som har gått:</w:t>
      </w:r>
    </w:p>
    <w:p w14:paraId="75662847" w14:textId="77777777" w:rsidR="00B12110" w:rsidRDefault="00B12110" w:rsidP="00FF389E">
      <w:pPr>
        <w:rPr>
          <w:rFonts w:ascii="Calibri" w:hAnsi="Calibri"/>
          <w:bCs/>
          <w:i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2240"/>
        <w:gridCol w:w="2409"/>
      </w:tblGrid>
      <w:tr w:rsidR="00D95857" w:rsidRPr="00D95857" w14:paraId="057ADD54" w14:textId="77777777" w:rsidTr="002F32C8">
        <w:tc>
          <w:tcPr>
            <w:tcW w:w="3964" w:type="dxa"/>
          </w:tcPr>
          <w:p w14:paraId="6B2415D0" w14:textId="77777777" w:rsidR="00D95857" w:rsidRPr="00D95857" w:rsidRDefault="00D95857" w:rsidP="00A05496">
            <w:pPr>
              <w:tabs>
                <w:tab w:val="left" w:pos="2268"/>
              </w:tabs>
              <w:rPr>
                <w:rFonts w:ascii="Calibri" w:hAnsi="Calibri"/>
                <w:b/>
                <w:bCs/>
                <w:iCs/>
              </w:rPr>
            </w:pPr>
            <w:r w:rsidRPr="00D95857">
              <w:rPr>
                <w:rFonts w:ascii="Calibri" w:hAnsi="Calibri"/>
                <w:b/>
                <w:bCs/>
                <w:iCs/>
              </w:rPr>
              <w:t>Funksjon</w:t>
            </w:r>
          </w:p>
        </w:tc>
        <w:tc>
          <w:tcPr>
            <w:tcW w:w="2240" w:type="dxa"/>
          </w:tcPr>
          <w:p w14:paraId="6265CDAA" w14:textId="77777777" w:rsidR="00D95857" w:rsidRPr="00D95857" w:rsidRDefault="00D95857" w:rsidP="00A05496">
            <w:pPr>
              <w:tabs>
                <w:tab w:val="left" w:pos="2268"/>
              </w:tabs>
              <w:rPr>
                <w:rFonts w:ascii="Calibri" w:hAnsi="Calibri"/>
                <w:b/>
                <w:bCs/>
                <w:iCs/>
              </w:rPr>
            </w:pPr>
            <w:r w:rsidRPr="00D95857">
              <w:rPr>
                <w:rFonts w:ascii="Calibri" w:hAnsi="Calibri"/>
                <w:b/>
                <w:bCs/>
                <w:iCs/>
              </w:rPr>
              <w:t>Navn</w:t>
            </w:r>
          </w:p>
        </w:tc>
        <w:tc>
          <w:tcPr>
            <w:tcW w:w="2409" w:type="dxa"/>
          </w:tcPr>
          <w:p w14:paraId="768FCB65" w14:textId="4A8BEF85" w:rsidR="00D95857" w:rsidRPr="00D95857" w:rsidRDefault="00D95857" w:rsidP="00A05496">
            <w:pPr>
              <w:tabs>
                <w:tab w:val="left" w:pos="2268"/>
              </w:tabs>
              <w:rPr>
                <w:rFonts w:ascii="Calibri" w:hAnsi="Calibri"/>
                <w:b/>
                <w:bCs/>
                <w:iCs/>
              </w:rPr>
            </w:pPr>
            <w:r>
              <w:rPr>
                <w:rFonts w:ascii="Calibri" w:hAnsi="Calibri"/>
                <w:b/>
                <w:bCs/>
                <w:iCs/>
              </w:rPr>
              <w:t xml:space="preserve">Honorar </w:t>
            </w:r>
          </w:p>
        </w:tc>
      </w:tr>
      <w:tr w:rsidR="00D95857" w14:paraId="23EF2C8E" w14:textId="77777777" w:rsidTr="002F32C8">
        <w:tc>
          <w:tcPr>
            <w:tcW w:w="3964" w:type="dxa"/>
          </w:tcPr>
          <w:p w14:paraId="558987E7" w14:textId="77777777" w:rsidR="00D95857" w:rsidRDefault="00ED67C0" w:rsidP="00A05496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Styreleder</w:t>
            </w:r>
          </w:p>
        </w:tc>
        <w:tc>
          <w:tcPr>
            <w:tcW w:w="2240" w:type="dxa"/>
          </w:tcPr>
          <w:p w14:paraId="182F7F17" w14:textId="11173DC5" w:rsidR="00D95857" w:rsidRDefault="002F32C8" w:rsidP="00A05496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Tore Ketil Stårvik</w:t>
            </w:r>
          </w:p>
        </w:tc>
        <w:tc>
          <w:tcPr>
            <w:tcW w:w="2409" w:type="dxa"/>
          </w:tcPr>
          <w:p w14:paraId="712B447C" w14:textId="258837FE" w:rsidR="00D95857" w:rsidRDefault="002F32C8" w:rsidP="00A05496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0,-</w:t>
            </w:r>
          </w:p>
        </w:tc>
      </w:tr>
      <w:tr w:rsidR="00D95857" w14:paraId="1A85A5A0" w14:textId="77777777" w:rsidTr="002F32C8">
        <w:tc>
          <w:tcPr>
            <w:tcW w:w="3964" w:type="dxa"/>
          </w:tcPr>
          <w:p w14:paraId="298CFF75" w14:textId="579B6479" w:rsidR="00D95857" w:rsidRDefault="002F32C8" w:rsidP="00ED67C0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Sportslig leder voksne/ungdom</w:t>
            </w:r>
          </w:p>
        </w:tc>
        <w:tc>
          <w:tcPr>
            <w:tcW w:w="2240" w:type="dxa"/>
          </w:tcPr>
          <w:p w14:paraId="2130E401" w14:textId="54DE6A4F" w:rsidR="00D95857" w:rsidRDefault="002F32C8" w:rsidP="00A05496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 xml:space="preserve">Ole Kolbjørn </w:t>
            </w:r>
            <w:proofErr w:type="spellStart"/>
            <w:r>
              <w:rPr>
                <w:rFonts w:ascii="Calibri" w:hAnsi="Calibri"/>
                <w:bCs/>
                <w:iCs/>
              </w:rPr>
              <w:t>Kjørven</w:t>
            </w:r>
            <w:proofErr w:type="spellEnd"/>
          </w:p>
        </w:tc>
        <w:tc>
          <w:tcPr>
            <w:tcW w:w="2409" w:type="dxa"/>
          </w:tcPr>
          <w:p w14:paraId="6BA7AC30" w14:textId="49CE59E1" w:rsidR="00D95857" w:rsidRDefault="002F32C8" w:rsidP="00A05496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0,-</w:t>
            </w:r>
          </w:p>
        </w:tc>
      </w:tr>
      <w:tr w:rsidR="00D95857" w14:paraId="319A091B" w14:textId="77777777" w:rsidTr="002F32C8">
        <w:tc>
          <w:tcPr>
            <w:tcW w:w="3964" w:type="dxa"/>
          </w:tcPr>
          <w:p w14:paraId="142FAC17" w14:textId="7DC66CDF" w:rsidR="00D95857" w:rsidRDefault="002F32C8" w:rsidP="00A05496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Sportslig leder barn</w:t>
            </w:r>
          </w:p>
        </w:tc>
        <w:tc>
          <w:tcPr>
            <w:tcW w:w="2240" w:type="dxa"/>
          </w:tcPr>
          <w:p w14:paraId="03E9B458" w14:textId="7537F57D" w:rsidR="00D95857" w:rsidRDefault="002F32C8" w:rsidP="00A05496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Bodil Brenne</w:t>
            </w:r>
          </w:p>
        </w:tc>
        <w:tc>
          <w:tcPr>
            <w:tcW w:w="2409" w:type="dxa"/>
          </w:tcPr>
          <w:p w14:paraId="37B83A1C" w14:textId="67D986A7" w:rsidR="00D95857" w:rsidRDefault="002F32C8" w:rsidP="00A05496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0,-</w:t>
            </w:r>
          </w:p>
        </w:tc>
      </w:tr>
      <w:tr w:rsidR="00D95857" w14:paraId="71D50BF0" w14:textId="77777777" w:rsidTr="002F32C8">
        <w:tc>
          <w:tcPr>
            <w:tcW w:w="3964" w:type="dxa"/>
          </w:tcPr>
          <w:p w14:paraId="7D5C2ED7" w14:textId="39A8E61D" w:rsidR="00D95857" w:rsidRDefault="002F32C8" w:rsidP="00A05496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Arrangement/dugnadsansvarlig</w:t>
            </w:r>
          </w:p>
        </w:tc>
        <w:tc>
          <w:tcPr>
            <w:tcW w:w="2240" w:type="dxa"/>
          </w:tcPr>
          <w:p w14:paraId="547DECBC" w14:textId="1FE618A9" w:rsidR="00D95857" w:rsidRDefault="002F32C8" w:rsidP="00A05496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Jostein Engh</w:t>
            </w:r>
          </w:p>
        </w:tc>
        <w:tc>
          <w:tcPr>
            <w:tcW w:w="2409" w:type="dxa"/>
          </w:tcPr>
          <w:p w14:paraId="7DEFC13C" w14:textId="4221EFBB" w:rsidR="00ED67C0" w:rsidRDefault="002F32C8" w:rsidP="00A05496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0,-</w:t>
            </w:r>
          </w:p>
        </w:tc>
      </w:tr>
      <w:tr w:rsidR="00ED67C0" w14:paraId="6DC24AD3" w14:textId="77777777" w:rsidTr="002F32C8">
        <w:tc>
          <w:tcPr>
            <w:tcW w:w="3964" w:type="dxa"/>
          </w:tcPr>
          <w:p w14:paraId="1537DAD2" w14:textId="7CD58AC3" w:rsidR="00ED67C0" w:rsidRDefault="002F32C8" w:rsidP="00A614C1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Arrangement/dugnadsansvarlig</w:t>
            </w:r>
          </w:p>
        </w:tc>
        <w:tc>
          <w:tcPr>
            <w:tcW w:w="2240" w:type="dxa"/>
          </w:tcPr>
          <w:p w14:paraId="1AD25BAB" w14:textId="05851FD3" w:rsidR="00ED67C0" w:rsidRDefault="002F32C8" w:rsidP="00A05496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 xml:space="preserve">Mari Wiken </w:t>
            </w:r>
          </w:p>
        </w:tc>
        <w:tc>
          <w:tcPr>
            <w:tcW w:w="2409" w:type="dxa"/>
          </w:tcPr>
          <w:p w14:paraId="13137D80" w14:textId="5F229534" w:rsidR="00ED67C0" w:rsidRDefault="002F32C8" w:rsidP="00A05496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0,-</w:t>
            </w:r>
          </w:p>
        </w:tc>
      </w:tr>
      <w:tr w:rsidR="002F32C8" w14:paraId="6390B94F" w14:textId="77777777" w:rsidTr="002F32C8">
        <w:tc>
          <w:tcPr>
            <w:tcW w:w="3964" w:type="dxa"/>
          </w:tcPr>
          <w:p w14:paraId="41649AB6" w14:textId="4CC0EFFE" w:rsidR="002F32C8" w:rsidRDefault="002F32C8" w:rsidP="00A614C1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Oppstartsansvarlig</w:t>
            </w:r>
          </w:p>
        </w:tc>
        <w:tc>
          <w:tcPr>
            <w:tcW w:w="2240" w:type="dxa"/>
          </w:tcPr>
          <w:p w14:paraId="4B9006F1" w14:textId="13AC4457" w:rsidR="002F32C8" w:rsidRDefault="002F32C8" w:rsidP="00A05496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Bjørnar Bakken</w:t>
            </w:r>
          </w:p>
        </w:tc>
        <w:tc>
          <w:tcPr>
            <w:tcW w:w="2409" w:type="dxa"/>
          </w:tcPr>
          <w:p w14:paraId="6F6728AF" w14:textId="6C698F1F" w:rsidR="002F32C8" w:rsidRDefault="006645D6" w:rsidP="00A05496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0,-</w:t>
            </w:r>
          </w:p>
        </w:tc>
      </w:tr>
      <w:tr w:rsidR="002F32C8" w14:paraId="7E47BE99" w14:textId="77777777" w:rsidTr="002F32C8">
        <w:tc>
          <w:tcPr>
            <w:tcW w:w="3964" w:type="dxa"/>
          </w:tcPr>
          <w:p w14:paraId="09FF2860" w14:textId="189BD4CF" w:rsidR="002F32C8" w:rsidRDefault="002F32C8" w:rsidP="00A614C1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Sekretær</w:t>
            </w:r>
          </w:p>
        </w:tc>
        <w:tc>
          <w:tcPr>
            <w:tcW w:w="2240" w:type="dxa"/>
          </w:tcPr>
          <w:p w14:paraId="1CBC9C41" w14:textId="5237A995" w:rsidR="002F32C8" w:rsidRDefault="002F32C8" w:rsidP="00A05496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Thea S</w:t>
            </w:r>
            <w:r w:rsidR="006645D6">
              <w:rPr>
                <w:rFonts w:ascii="Calibri" w:hAnsi="Calibri"/>
                <w:bCs/>
                <w:iCs/>
              </w:rPr>
              <w:t>kogsrud</w:t>
            </w:r>
            <w:r w:rsidR="00EF56AD">
              <w:rPr>
                <w:rFonts w:ascii="Calibri" w:hAnsi="Calibri"/>
                <w:bCs/>
                <w:iCs/>
              </w:rPr>
              <w:t>/ Mette Holland</w:t>
            </w:r>
          </w:p>
        </w:tc>
        <w:tc>
          <w:tcPr>
            <w:tcW w:w="2409" w:type="dxa"/>
          </w:tcPr>
          <w:p w14:paraId="0AC337FE" w14:textId="28A48C07" w:rsidR="002F32C8" w:rsidRDefault="006645D6" w:rsidP="00A05496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0,-</w:t>
            </w:r>
          </w:p>
        </w:tc>
      </w:tr>
      <w:tr w:rsidR="006645D6" w14:paraId="13E80717" w14:textId="77777777" w:rsidTr="002F32C8">
        <w:tc>
          <w:tcPr>
            <w:tcW w:w="3964" w:type="dxa"/>
          </w:tcPr>
          <w:p w14:paraId="316D51CD" w14:textId="67007776" w:rsidR="006645D6" w:rsidRDefault="006645D6" w:rsidP="00A614C1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Kvalitetsklubbansvarlig</w:t>
            </w:r>
          </w:p>
        </w:tc>
        <w:tc>
          <w:tcPr>
            <w:tcW w:w="2240" w:type="dxa"/>
          </w:tcPr>
          <w:p w14:paraId="49E7F412" w14:textId="4762DFAE" w:rsidR="006645D6" w:rsidRDefault="00EF56AD" w:rsidP="00A05496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Bjørnar bakken</w:t>
            </w:r>
          </w:p>
        </w:tc>
        <w:tc>
          <w:tcPr>
            <w:tcW w:w="2409" w:type="dxa"/>
          </w:tcPr>
          <w:p w14:paraId="628B4522" w14:textId="29E28C61" w:rsidR="006645D6" w:rsidRDefault="006645D6" w:rsidP="00A05496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0,-</w:t>
            </w:r>
          </w:p>
        </w:tc>
      </w:tr>
    </w:tbl>
    <w:p w14:paraId="51BD6AC0" w14:textId="77777777" w:rsidR="006B098F" w:rsidRPr="00F92316" w:rsidRDefault="006B098F" w:rsidP="00A05496">
      <w:pPr>
        <w:tabs>
          <w:tab w:val="left" w:pos="2268"/>
        </w:tabs>
        <w:rPr>
          <w:rFonts w:ascii="Calibri" w:hAnsi="Calibri"/>
          <w:bCs/>
          <w:iCs/>
        </w:rPr>
      </w:pPr>
    </w:p>
    <w:p w14:paraId="6AB52961" w14:textId="77777777" w:rsidR="005B6BCC" w:rsidRDefault="005B6BCC" w:rsidP="005B6BCC">
      <w:pPr>
        <w:tabs>
          <w:tab w:val="left" w:pos="2268"/>
        </w:tabs>
        <w:rPr>
          <w:rFonts w:ascii="Calibri" w:hAnsi="Calibri"/>
          <w:bCs/>
          <w:iCs/>
        </w:rPr>
      </w:pPr>
    </w:p>
    <w:p w14:paraId="43016214" w14:textId="77777777" w:rsidR="00FF389E" w:rsidRPr="00B12110" w:rsidRDefault="00FF389E" w:rsidP="00B12110">
      <w:pPr>
        <w:rPr>
          <w:rFonts w:ascii="Calibri" w:hAnsi="Calibri"/>
          <w:b/>
          <w:bCs/>
          <w:i/>
          <w:iCs/>
          <w:sz w:val="28"/>
        </w:rPr>
      </w:pPr>
      <w:r w:rsidRPr="00B12110">
        <w:rPr>
          <w:rFonts w:ascii="Calibri" w:hAnsi="Calibri"/>
          <w:b/>
          <w:bCs/>
          <w:i/>
          <w:iCs/>
          <w:sz w:val="28"/>
        </w:rPr>
        <w:t xml:space="preserve">2. </w:t>
      </w:r>
      <w:r w:rsidR="00D5225F" w:rsidRPr="00B12110">
        <w:rPr>
          <w:rFonts w:ascii="Calibri" w:hAnsi="Calibri"/>
          <w:b/>
          <w:bCs/>
          <w:i/>
          <w:iCs/>
          <w:sz w:val="28"/>
        </w:rPr>
        <w:t>Møtevirksomhet</w:t>
      </w:r>
    </w:p>
    <w:p w14:paraId="3A4F74C3" w14:textId="77777777" w:rsidR="007D4BA9" w:rsidRDefault="006645D6" w:rsidP="00AB5F32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Det er gjennomført </w:t>
      </w:r>
      <w:r w:rsidR="00EF23F3">
        <w:rPr>
          <w:rFonts w:ascii="Calibri" w:hAnsi="Calibri"/>
          <w:bCs/>
          <w:iCs/>
        </w:rPr>
        <w:t xml:space="preserve">11 styremøter i perioden, </w:t>
      </w:r>
      <w:r w:rsidR="007E3BC9">
        <w:rPr>
          <w:rFonts w:ascii="Calibri" w:hAnsi="Calibri"/>
          <w:bCs/>
          <w:iCs/>
        </w:rPr>
        <w:t xml:space="preserve">flere </w:t>
      </w:r>
      <w:r w:rsidR="00EF23F3">
        <w:rPr>
          <w:rFonts w:ascii="Calibri" w:hAnsi="Calibri"/>
          <w:bCs/>
          <w:iCs/>
        </w:rPr>
        <w:t xml:space="preserve">trenermøter, foreldremøter lagledermøter og eksterne møter med klubber som Fart og </w:t>
      </w:r>
      <w:proofErr w:type="spellStart"/>
      <w:r w:rsidR="00EF23F3">
        <w:rPr>
          <w:rFonts w:ascii="Calibri" w:hAnsi="Calibri"/>
          <w:bCs/>
          <w:iCs/>
        </w:rPr>
        <w:t>Hamkam</w:t>
      </w:r>
      <w:proofErr w:type="spellEnd"/>
      <w:r w:rsidR="00EF23F3">
        <w:rPr>
          <w:rFonts w:ascii="Calibri" w:hAnsi="Calibri"/>
          <w:bCs/>
          <w:iCs/>
        </w:rPr>
        <w:t xml:space="preserve">. </w:t>
      </w:r>
    </w:p>
    <w:p w14:paraId="3677937E" w14:textId="77777777" w:rsidR="007D4BA9" w:rsidRDefault="007D4BA9" w:rsidP="00AB5F32">
      <w:pPr>
        <w:rPr>
          <w:rFonts w:ascii="Calibri" w:hAnsi="Calibri"/>
          <w:bCs/>
          <w:iCs/>
        </w:rPr>
      </w:pPr>
    </w:p>
    <w:p w14:paraId="24D8F084" w14:textId="153F3F99" w:rsidR="00973B30" w:rsidRDefault="00EF23F3" w:rsidP="00AB5F32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Det er også gjennomført oppstartsmøte for prosjektet </w:t>
      </w:r>
      <w:proofErr w:type="spellStart"/>
      <w:r>
        <w:rPr>
          <w:rFonts w:ascii="Calibri" w:hAnsi="Calibri"/>
          <w:bCs/>
          <w:iCs/>
        </w:rPr>
        <w:t>Hamkam</w:t>
      </w:r>
      <w:proofErr w:type="spellEnd"/>
      <w:r>
        <w:rPr>
          <w:rFonts w:ascii="Calibri" w:hAnsi="Calibri"/>
          <w:bCs/>
          <w:iCs/>
        </w:rPr>
        <w:t xml:space="preserve"> </w:t>
      </w:r>
      <w:r w:rsidR="00397214">
        <w:rPr>
          <w:rFonts w:ascii="Calibri" w:hAnsi="Calibri"/>
          <w:bCs/>
          <w:iCs/>
        </w:rPr>
        <w:t>kvinner Elite 2023</w:t>
      </w:r>
      <w:r w:rsidR="002B456C">
        <w:rPr>
          <w:rFonts w:ascii="Calibri" w:hAnsi="Calibri"/>
          <w:bCs/>
          <w:iCs/>
        </w:rPr>
        <w:t xml:space="preserve"> samt samarbeids møter med Wang Toppidrett for å ivareta og følge opp våre spillere som går der.</w:t>
      </w:r>
    </w:p>
    <w:p w14:paraId="73AFBE97" w14:textId="77777777" w:rsidR="00973B30" w:rsidRDefault="00973B30" w:rsidP="00AB5F32">
      <w:pPr>
        <w:rPr>
          <w:rFonts w:ascii="Calibri" w:hAnsi="Calibri"/>
          <w:bCs/>
          <w:iCs/>
        </w:rPr>
      </w:pPr>
    </w:p>
    <w:p w14:paraId="49E7FC02" w14:textId="5F596A11" w:rsidR="00404BB4" w:rsidRDefault="00397214" w:rsidP="00AB5F32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Fotballen har også egne utvalg som sportslig utvalg og materiellutvalg som gjennomfører jevnlige møter. Marked -og sponsorutvalget har ligget nede og vil bli forsøkt aktivert igjen for sesongen 202</w:t>
      </w:r>
      <w:r w:rsidR="00EF56AD">
        <w:rPr>
          <w:rFonts w:ascii="Calibri" w:hAnsi="Calibri"/>
          <w:bCs/>
          <w:iCs/>
        </w:rPr>
        <w:t>3</w:t>
      </w:r>
      <w:r>
        <w:rPr>
          <w:rFonts w:ascii="Calibri" w:hAnsi="Calibri"/>
          <w:bCs/>
          <w:iCs/>
        </w:rPr>
        <w:t xml:space="preserve">. </w:t>
      </w:r>
    </w:p>
    <w:p w14:paraId="35563879" w14:textId="77777777" w:rsidR="00404BB4" w:rsidRDefault="00404BB4" w:rsidP="00AB5F32">
      <w:pPr>
        <w:rPr>
          <w:rFonts w:ascii="Calibri" w:hAnsi="Calibri"/>
          <w:bCs/>
          <w:iCs/>
        </w:rPr>
      </w:pPr>
    </w:p>
    <w:p w14:paraId="271C6C10" w14:textId="63BBC3DF" w:rsidR="001E7EAD" w:rsidRDefault="00397214" w:rsidP="00AB5F32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Videre har herre og guttefotballen startet opp med jevnlige trenerforum etter mal fra jentefotballen i klubben.</w:t>
      </w:r>
    </w:p>
    <w:tbl>
      <w:tblPr>
        <w:tblW w:w="941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03"/>
        <w:gridCol w:w="1909"/>
      </w:tblGrid>
      <w:tr w:rsidR="00404BB4" w:rsidRPr="002C435A" w14:paraId="72658FB4" w14:textId="77777777" w:rsidTr="00A00B19">
        <w:trPr>
          <w:trHeight w:val="411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8FA48A" w14:textId="7EB4A8D9" w:rsidR="00404BB4" w:rsidRPr="002C435A" w:rsidRDefault="00404BB4" w:rsidP="00A00B19">
            <w:pPr>
              <w:rPr>
                <w:rFonts w:ascii="Arial" w:hAnsi="Arial" w:cs="Arial"/>
                <w:sz w:val="36"/>
                <w:szCs w:val="36"/>
              </w:rPr>
            </w:pPr>
            <w:r w:rsidRPr="002C435A">
              <w:rPr>
                <w:rFonts w:ascii="Calibri" w:hAnsi="Calibri" w:cs="Calibri"/>
                <w:b/>
                <w:bCs/>
                <w:color w:val="FFFFFF" w:themeColor="light1"/>
                <w:kern w:val="24"/>
              </w:rPr>
              <w:t>Typer møter i 20</w:t>
            </w:r>
            <w:r>
              <w:rPr>
                <w:rFonts w:ascii="Calibri" w:hAnsi="Calibri" w:cs="Calibri"/>
                <w:b/>
                <w:bCs/>
                <w:color w:val="FFFFFF" w:themeColor="light1"/>
                <w:kern w:val="24"/>
              </w:rPr>
              <w:t>21</w:t>
            </w:r>
          </w:p>
        </w:tc>
        <w:tc>
          <w:tcPr>
            <w:tcW w:w="19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A81CCB" w14:textId="77777777" w:rsidR="00404BB4" w:rsidRPr="002C435A" w:rsidRDefault="00404BB4" w:rsidP="00A00B19">
            <w:pPr>
              <w:ind w:left="6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C435A">
              <w:rPr>
                <w:rFonts w:ascii="Calibri" w:hAnsi="Calibri" w:cs="Calibri"/>
                <w:b/>
                <w:bCs/>
                <w:color w:val="FFFFFF" w:themeColor="light1"/>
                <w:kern w:val="24"/>
              </w:rPr>
              <w:t>Antall</w:t>
            </w:r>
          </w:p>
        </w:tc>
      </w:tr>
      <w:tr w:rsidR="00404BB4" w:rsidRPr="002C435A" w14:paraId="275D950B" w14:textId="77777777" w:rsidTr="00A00B19">
        <w:trPr>
          <w:trHeight w:val="317"/>
        </w:trPr>
        <w:tc>
          <w:tcPr>
            <w:tcW w:w="75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46E52D" w14:textId="77777777" w:rsidR="00404BB4" w:rsidRPr="002C435A" w:rsidRDefault="00404BB4" w:rsidP="00A00B19">
            <w:pPr>
              <w:rPr>
                <w:rFonts w:ascii="Arial" w:hAnsi="Arial" w:cs="Arial"/>
                <w:sz w:val="36"/>
                <w:szCs w:val="36"/>
              </w:rPr>
            </w:pPr>
            <w:r w:rsidRPr="002C435A">
              <w:rPr>
                <w:rFonts w:ascii="Calibri" w:hAnsi="Calibri" w:cs="Calibri"/>
                <w:color w:val="000000" w:themeColor="dark1"/>
                <w:kern w:val="24"/>
              </w:rPr>
              <w:t>Styremøter</w:t>
            </w:r>
          </w:p>
        </w:tc>
        <w:tc>
          <w:tcPr>
            <w:tcW w:w="19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2C1B1" w14:textId="45279C3B" w:rsidR="00404BB4" w:rsidRPr="002C435A" w:rsidRDefault="00404BB4" w:rsidP="0014482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</w:rPr>
              <w:t>11</w:t>
            </w:r>
          </w:p>
        </w:tc>
      </w:tr>
      <w:tr w:rsidR="00404BB4" w:rsidRPr="002C435A" w14:paraId="1588BDFD" w14:textId="77777777" w:rsidTr="00A00B19">
        <w:trPr>
          <w:trHeight w:val="266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2B967F" w14:textId="147B3D43" w:rsidR="00404BB4" w:rsidRPr="0010791D" w:rsidRDefault="00F15DE1" w:rsidP="00A00B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Anleggskomite</w:t>
            </w:r>
          </w:p>
        </w:tc>
        <w:tc>
          <w:tcPr>
            <w:tcW w:w="19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395543" w14:textId="56E9F13B" w:rsidR="00404BB4" w:rsidRPr="0010791D" w:rsidRDefault="00F15DE1" w:rsidP="001448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04BB4" w:rsidRPr="002C435A" w14:paraId="0C30F209" w14:textId="77777777" w:rsidTr="00A00B19">
        <w:trPr>
          <w:trHeight w:val="102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ED53CC" w14:textId="324C612B" w:rsidR="00404BB4" w:rsidRPr="002C435A" w:rsidRDefault="00404BB4" w:rsidP="00A00B19">
            <w:pPr>
              <w:rPr>
                <w:rFonts w:ascii="Arial" w:hAnsi="Arial" w:cs="Arial"/>
                <w:sz w:val="36"/>
                <w:szCs w:val="36"/>
              </w:rPr>
            </w:pPr>
            <w:r w:rsidRPr="002C435A">
              <w:rPr>
                <w:rFonts w:ascii="Calibri" w:hAnsi="Calibri" w:cs="Calibri"/>
                <w:color w:val="000000" w:themeColor="dark1"/>
                <w:kern w:val="24"/>
              </w:rPr>
              <w:t>Sport</w:t>
            </w:r>
            <w:r>
              <w:rPr>
                <w:rFonts w:ascii="Calibri" w:hAnsi="Calibri" w:cs="Calibri"/>
                <w:color w:val="000000" w:themeColor="dark1"/>
                <w:kern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dark1"/>
                <w:kern w:val="24"/>
              </w:rPr>
              <w:t>inkl</w:t>
            </w:r>
            <w:proofErr w:type="spellEnd"/>
            <w:r>
              <w:rPr>
                <w:rFonts w:ascii="Calibri" w:hAnsi="Calibri" w:cs="Calibri"/>
                <w:color w:val="000000" w:themeColor="dark1"/>
                <w:kern w:val="24"/>
              </w:rPr>
              <w:t xml:space="preserve"> Trenerforum</w:t>
            </w:r>
            <w:r w:rsidR="0014482F">
              <w:rPr>
                <w:rFonts w:ascii="Calibri" w:hAnsi="Calibri" w:cs="Calibri"/>
                <w:color w:val="000000" w:themeColor="dark1"/>
                <w:kern w:val="24"/>
              </w:rPr>
              <w:t xml:space="preserve"> gutter og jenter</w:t>
            </w:r>
          </w:p>
        </w:tc>
        <w:tc>
          <w:tcPr>
            <w:tcW w:w="19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B49E7C" w14:textId="2EA3B53E" w:rsidR="00404BB4" w:rsidRPr="002C435A" w:rsidRDefault="0014482F" w:rsidP="0014482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</w:rPr>
              <w:t>ca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  <w:r w:rsidR="001E6372">
              <w:rPr>
                <w:rFonts w:ascii="Arial" w:hAnsi="Arial" w:cs="Arial"/>
              </w:rPr>
              <w:t>5</w:t>
            </w:r>
          </w:p>
        </w:tc>
      </w:tr>
      <w:tr w:rsidR="00404BB4" w:rsidRPr="002C435A" w14:paraId="57819AE9" w14:textId="77777777" w:rsidTr="00A00B19">
        <w:trPr>
          <w:trHeight w:val="102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C207D4" w14:textId="71D07856" w:rsidR="00404BB4" w:rsidRPr="002C435A" w:rsidRDefault="00404BB4" w:rsidP="00A00B19">
            <w:pPr>
              <w:rPr>
                <w:rFonts w:ascii="Arial" w:hAnsi="Arial" w:cs="Arial"/>
                <w:sz w:val="36"/>
                <w:szCs w:val="36"/>
              </w:rPr>
            </w:pPr>
            <w:r w:rsidRPr="002C435A">
              <w:rPr>
                <w:rFonts w:ascii="Calibri" w:hAnsi="Calibri" w:cs="Calibri"/>
                <w:color w:val="000000" w:themeColor="dark1"/>
                <w:kern w:val="24"/>
              </w:rPr>
              <w:t>Økonomi</w:t>
            </w:r>
            <w:r>
              <w:rPr>
                <w:rFonts w:ascii="Calibri" w:hAnsi="Calibri" w:cs="Calibri"/>
                <w:color w:val="000000" w:themeColor="dark1"/>
                <w:kern w:val="24"/>
              </w:rPr>
              <w:t xml:space="preserve"> </w:t>
            </w:r>
            <w:r w:rsidR="007E3BC9">
              <w:rPr>
                <w:rFonts w:ascii="Calibri" w:hAnsi="Calibri" w:cs="Calibri"/>
                <w:color w:val="000000" w:themeColor="dark1"/>
                <w:kern w:val="24"/>
              </w:rPr>
              <w:t xml:space="preserve">regnskap og budsjett </w:t>
            </w:r>
            <w:r>
              <w:rPr>
                <w:rFonts w:ascii="Calibri" w:hAnsi="Calibri" w:cs="Calibri"/>
                <w:color w:val="000000" w:themeColor="dark1"/>
                <w:kern w:val="24"/>
              </w:rPr>
              <w:t>m/Per</w:t>
            </w:r>
          </w:p>
        </w:tc>
        <w:tc>
          <w:tcPr>
            <w:tcW w:w="19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B33192" w14:textId="761C91BA" w:rsidR="00404BB4" w:rsidRPr="002C435A" w:rsidRDefault="007E3BC9" w:rsidP="0014482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404BB4" w:rsidRPr="002C435A" w14:paraId="0E073E80" w14:textId="77777777" w:rsidTr="00A00B19">
        <w:trPr>
          <w:trHeight w:val="24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20B390" w14:textId="7C697978" w:rsidR="00404BB4" w:rsidRPr="002C435A" w:rsidRDefault="00404BB4" w:rsidP="00A00B19">
            <w:pPr>
              <w:rPr>
                <w:rFonts w:ascii="Arial" w:hAnsi="Arial" w:cs="Arial"/>
                <w:sz w:val="36"/>
                <w:szCs w:val="36"/>
              </w:rPr>
            </w:pPr>
            <w:r w:rsidRPr="002C435A">
              <w:rPr>
                <w:rFonts w:ascii="Calibri" w:hAnsi="Calibri" w:cs="Calibri"/>
                <w:color w:val="000000" w:themeColor="dark1"/>
                <w:kern w:val="24"/>
              </w:rPr>
              <w:t xml:space="preserve">Andre (hovedlag, dommer, </w:t>
            </w:r>
            <w:proofErr w:type="spellStart"/>
            <w:r w:rsidRPr="002C435A">
              <w:rPr>
                <w:rFonts w:ascii="Calibri" w:hAnsi="Calibri" w:cs="Calibri"/>
                <w:color w:val="000000" w:themeColor="dark1"/>
                <w:kern w:val="24"/>
              </w:rPr>
              <w:t>laglederm</w:t>
            </w:r>
            <w:proofErr w:type="spellEnd"/>
            <w:r w:rsidRPr="002C435A">
              <w:rPr>
                <w:rFonts w:ascii="Calibri" w:hAnsi="Calibri" w:cs="Calibri"/>
                <w:color w:val="000000" w:themeColor="dark1"/>
                <w:kern w:val="24"/>
              </w:rPr>
              <w:t xml:space="preserve">, </w:t>
            </w:r>
            <w:proofErr w:type="spellStart"/>
            <w:r w:rsidRPr="002C435A">
              <w:rPr>
                <w:rFonts w:ascii="Calibri" w:hAnsi="Calibri" w:cs="Calibri"/>
                <w:color w:val="000000" w:themeColor="dark1"/>
                <w:kern w:val="24"/>
              </w:rPr>
              <w:t>oppstartm</w:t>
            </w:r>
            <w:proofErr w:type="spellEnd"/>
            <w:r w:rsidRPr="002C435A">
              <w:rPr>
                <w:rFonts w:ascii="Calibri" w:hAnsi="Calibri" w:cs="Calibri"/>
                <w:color w:val="000000" w:themeColor="dark1"/>
                <w:kern w:val="24"/>
              </w:rPr>
              <w:t>, lag, etc.)</w:t>
            </w:r>
          </w:p>
        </w:tc>
        <w:tc>
          <w:tcPr>
            <w:tcW w:w="19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9569C3" w14:textId="6EEFB589" w:rsidR="00404BB4" w:rsidRPr="00A374FC" w:rsidRDefault="0014482F" w:rsidP="0014482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</w:t>
            </w:r>
            <w:r w:rsidR="00404BB4">
              <w:rPr>
                <w:rFonts w:ascii="Arial" w:hAnsi="Arial" w:cs="Arial"/>
              </w:rPr>
              <w:t>a</w:t>
            </w:r>
            <w:proofErr w:type="spellEnd"/>
            <w:r w:rsidR="00404B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</w:t>
            </w:r>
          </w:p>
        </w:tc>
      </w:tr>
      <w:tr w:rsidR="00404BB4" w:rsidRPr="002C435A" w14:paraId="785BC472" w14:textId="77777777" w:rsidTr="00A00B19">
        <w:trPr>
          <w:trHeight w:val="24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5741D" w14:textId="77777777" w:rsidR="00404BB4" w:rsidRPr="002C435A" w:rsidRDefault="00404BB4" w:rsidP="00A00B19">
            <w:pPr>
              <w:rPr>
                <w:rFonts w:ascii="Arial" w:hAnsi="Arial" w:cs="Arial"/>
                <w:sz w:val="36"/>
                <w:szCs w:val="36"/>
              </w:rPr>
            </w:pPr>
            <w:r w:rsidRPr="002C435A">
              <w:rPr>
                <w:rFonts w:ascii="Calibri" w:hAnsi="Calibri" w:cs="Calibri"/>
                <w:color w:val="000000" w:themeColor="dark1"/>
                <w:kern w:val="24"/>
              </w:rPr>
              <w:t>Mandagsklubben</w:t>
            </w:r>
          </w:p>
        </w:tc>
        <w:tc>
          <w:tcPr>
            <w:tcW w:w="19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745E8A" w14:textId="0DCB7595" w:rsidR="00404BB4" w:rsidRPr="00A374FC" w:rsidRDefault="0014482F" w:rsidP="00A00B1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Calibri" w:hAnsi="Calibri" w:cs="Calibri"/>
                <w:color w:val="000000" w:themeColor="dark1"/>
                <w:kern w:val="24"/>
              </w:rPr>
              <w:t>Ca</w:t>
            </w:r>
            <w:proofErr w:type="spellEnd"/>
            <w:r>
              <w:rPr>
                <w:rFonts w:ascii="Calibri" w:hAnsi="Calibri" w:cs="Calibri"/>
                <w:color w:val="000000" w:themeColor="dark1"/>
                <w:kern w:val="24"/>
              </w:rPr>
              <w:t xml:space="preserve"> 40</w:t>
            </w:r>
          </w:p>
        </w:tc>
      </w:tr>
    </w:tbl>
    <w:p w14:paraId="5B7ACA29" w14:textId="55A7C21D" w:rsidR="00397214" w:rsidRPr="00B12110" w:rsidRDefault="00397214" w:rsidP="00AB5F32">
      <w:pPr>
        <w:rPr>
          <w:rFonts w:ascii="Calibri" w:hAnsi="Calibri"/>
          <w:bCs/>
          <w:iCs/>
        </w:rPr>
      </w:pPr>
    </w:p>
    <w:p w14:paraId="086A70A4" w14:textId="47C15A77" w:rsidR="00D95857" w:rsidRDefault="00D95857" w:rsidP="00FF389E">
      <w:pPr>
        <w:rPr>
          <w:rFonts w:ascii="Calibri" w:hAnsi="Calibri"/>
          <w:bCs/>
          <w:iCs/>
        </w:rPr>
      </w:pPr>
    </w:p>
    <w:p w14:paraId="0D1720A2" w14:textId="77777777" w:rsidR="00404BB4" w:rsidRDefault="00404BB4" w:rsidP="00FF389E">
      <w:pPr>
        <w:rPr>
          <w:rFonts w:ascii="Calibri" w:hAnsi="Calibri"/>
          <w:bCs/>
          <w:iCs/>
        </w:rPr>
      </w:pPr>
    </w:p>
    <w:p w14:paraId="05E8E5F8" w14:textId="1CF2FD39" w:rsidR="000A0ED9" w:rsidRPr="000A0ED9" w:rsidRDefault="00D95857" w:rsidP="000A0ED9">
      <w:pPr>
        <w:rPr>
          <w:rFonts w:ascii="Calibri" w:hAnsi="Calibri"/>
          <w:b/>
          <w:bCs/>
          <w:i/>
          <w:iCs/>
          <w:sz w:val="28"/>
        </w:rPr>
      </w:pPr>
      <w:r w:rsidRPr="00B12110">
        <w:rPr>
          <w:rFonts w:ascii="Calibri" w:hAnsi="Calibri"/>
          <w:bCs/>
          <w:iCs/>
        </w:rPr>
        <w:lastRenderedPageBreak/>
        <w:t xml:space="preserve"> </w:t>
      </w:r>
      <w:r w:rsidR="00FF389E" w:rsidRPr="00B12110">
        <w:rPr>
          <w:rFonts w:ascii="Calibri" w:hAnsi="Calibri"/>
          <w:b/>
          <w:bCs/>
          <w:i/>
          <w:iCs/>
          <w:sz w:val="28"/>
        </w:rPr>
        <w:t xml:space="preserve">3. </w:t>
      </w:r>
      <w:r w:rsidR="00D5225F" w:rsidRPr="00B12110">
        <w:rPr>
          <w:rFonts w:ascii="Calibri" w:hAnsi="Calibri"/>
          <w:b/>
          <w:bCs/>
          <w:i/>
          <w:iCs/>
          <w:sz w:val="28"/>
        </w:rPr>
        <w:t>Kontingent</w:t>
      </w:r>
      <w:r w:rsidR="0080214F" w:rsidRPr="00B12110">
        <w:rPr>
          <w:rFonts w:ascii="Calibri" w:hAnsi="Calibri"/>
          <w:b/>
          <w:bCs/>
          <w:i/>
          <w:iCs/>
          <w:sz w:val="28"/>
        </w:rPr>
        <w:t xml:space="preserve"> og medlemmer</w:t>
      </w:r>
      <w:r w:rsidR="001A5982" w:rsidRPr="00B12110">
        <w:rPr>
          <w:rFonts w:ascii="Calibri" w:hAnsi="Calibri"/>
          <w:b/>
          <w:bCs/>
          <w:i/>
          <w:iCs/>
          <w:sz w:val="28"/>
        </w:rPr>
        <w:br/>
      </w:r>
      <w:r w:rsidR="000A0ED9" w:rsidRPr="000A0ED9">
        <w:rPr>
          <w:rFonts w:ascii="Calibri" w:hAnsi="Calibri"/>
          <w:bCs/>
          <w:iCs/>
        </w:rPr>
        <w:t>Antall medlemmer fordelt på kjønn, alder og kategori</w:t>
      </w:r>
      <w:r w:rsidR="000A0ED9">
        <w:rPr>
          <w:rFonts w:ascii="Calibri" w:hAnsi="Calibri"/>
          <w:bCs/>
          <w:iCs/>
        </w:rPr>
        <w:t>;</w:t>
      </w:r>
    </w:p>
    <w:p w14:paraId="6F1B3834" w14:textId="77777777" w:rsidR="000A0ED9" w:rsidRPr="007E3BC9" w:rsidRDefault="000A0ED9" w:rsidP="000A0ED9">
      <w:pPr>
        <w:rPr>
          <w:rFonts w:ascii="Calibri" w:hAnsi="Calibri"/>
          <w:bCs/>
          <w:iCs/>
          <w:color w:val="FF000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1802"/>
        <w:gridCol w:w="1791"/>
        <w:gridCol w:w="1788"/>
        <w:gridCol w:w="1856"/>
      </w:tblGrid>
      <w:tr w:rsidR="000A0ED9" w14:paraId="266BE411" w14:textId="77777777" w:rsidTr="000A0ED9"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B16A9" w14:textId="77777777" w:rsidR="000A0ED9" w:rsidRDefault="000A0ED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Kjønn (år)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13ABE" w14:textId="77777777" w:rsidR="000A0ED9" w:rsidRDefault="000A0ED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6-12 (inkl. intro)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773B2" w14:textId="77777777" w:rsidR="000A0ED9" w:rsidRDefault="000A0ED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13-19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E6A59" w14:textId="77777777" w:rsidR="000A0ED9" w:rsidRDefault="000A0ED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20-25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2CDC0" w14:textId="77777777" w:rsidR="000A0ED9" w:rsidRDefault="000A0ED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26+ (primært støtteapparat)</w:t>
            </w:r>
          </w:p>
        </w:tc>
      </w:tr>
      <w:tr w:rsidR="000A0ED9" w14:paraId="45DF3900" w14:textId="77777777" w:rsidTr="000A0ED9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92531" w14:textId="77777777" w:rsidR="000A0ED9" w:rsidRDefault="000A0ED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Totalt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47815" w14:textId="77777777" w:rsidR="000A0ED9" w:rsidRDefault="000A0ED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326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88B5" w14:textId="77777777" w:rsidR="000A0ED9" w:rsidRDefault="000A0ED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158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C61BF" w14:textId="77777777" w:rsidR="000A0ED9" w:rsidRDefault="000A0ED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E95A3" w14:textId="77777777" w:rsidR="000A0ED9" w:rsidRDefault="000A0ED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116</w:t>
            </w:r>
          </w:p>
        </w:tc>
      </w:tr>
      <w:tr w:rsidR="000A0ED9" w14:paraId="4B8E309D" w14:textId="77777777" w:rsidTr="000A0ED9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A83FA" w14:textId="77777777" w:rsidR="000A0ED9" w:rsidRDefault="000A0ED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Kvinner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5D289" w14:textId="77777777" w:rsidR="000A0ED9" w:rsidRDefault="000A0ED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135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A748A" w14:textId="77777777" w:rsidR="000A0ED9" w:rsidRDefault="000A0ED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59066" w14:textId="77777777" w:rsidR="000A0ED9" w:rsidRDefault="000A0ED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170B8" w14:textId="77777777" w:rsidR="000A0ED9" w:rsidRDefault="000A0ED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28</w:t>
            </w:r>
          </w:p>
        </w:tc>
      </w:tr>
      <w:tr w:rsidR="000A0ED9" w14:paraId="1F098234" w14:textId="77777777" w:rsidTr="000A0ED9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BD4D9" w14:textId="77777777" w:rsidR="000A0ED9" w:rsidRDefault="000A0ED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Menn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14C30" w14:textId="77777777" w:rsidR="000A0ED9" w:rsidRDefault="000A0ED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191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4D8F5" w14:textId="77777777" w:rsidR="000A0ED9" w:rsidRDefault="000A0ED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76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3EADF" w14:textId="77777777" w:rsidR="000A0ED9" w:rsidRDefault="000A0ED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64BDF" w14:textId="77777777" w:rsidR="000A0ED9" w:rsidRDefault="000A0ED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88</w:t>
            </w:r>
          </w:p>
        </w:tc>
      </w:tr>
    </w:tbl>
    <w:p w14:paraId="245B2E32" w14:textId="182E2DF9" w:rsidR="003060ED" w:rsidRDefault="003060ED" w:rsidP="000A0ED9">
      <w:pPr>
        <w:rPr>
          <w:rFonts w:ascii="Calibri" w:hAnsi="Calibri"/>
          <w:bCs/>
          <w:iCs/>
          <w:color w:val="FF0000"/>
        </w:rPr>
      </w:pPr>
    </w:p>
    <w:p w14:paraId="3EA65524" w14:textId="142A1A7A" w:rsidR="000A0ED9" w:rsidRPr="007D4BA9" w:rsidRDefault="000A0ED9" w:rsidP="000A0ED9">
      <w:pPr>
        <w:rPr>
          <w:rFonts w:ascii="Calibri" w:hAnsi="Calibri"/>
          <w:bCs/>
          <w:iCs/>
        </w:rPr>
      </w:pPr>
      <w:r w:rsidRPr="007D4BA9">
        <w:rPr>
          <w:rFonts w:ascii="Calibri" w:hAnsi="Calibri"/>
          <w:bCs/>
          <w:iCs/>
        </w:rPr>
        <w:t xml:space="preserve">For første gang på mange år har vi gode og nøyaktige tall grunnet </w:t>
      </w:r>
      <w:proofErr w:type="spellStart"/>
      <w:r w:rsidRPr="007D4BA9">
        <w:rPr>
          <w:rFonts w:ascii="Calibri" w:hAnsi="Calibri"/>
          <w:bCs/>
          <w:iCs/>
        </w:rPr>
        <w:t>Spoortz</w:t>
      </w:r>
      <w:proofErr w:type="spellEnd"/>
      <w:r w:rsidRPr="007D4BA9">
        <w:rPr>
          <w:rFonts w:ascii="Calibri" w:hAnsi="Calibri"/>
          <w:bCs/>
          <w:iCs/>
        </w:rPr>
        <w:t xml:space="preserve"> som medlems og faktureringssystem. Vi har over flere år operert med et medlemstall på </w:t>
      </w:r>
      <w:proofErr w:type="spellStart"/>
      <w:r w:rsidRPr="007D4BA9">
        <w:rPr>
          <w:rFonts w:ascii="Calibri" w:hAnsi="Calibri"/>
          <w:bCs/>
          <w:iCs/>
        </w:rPr>
        <w:t>ca</w:t>
      </w:r>
      <w:proofErr w:type="spellEnd"/>
      <w:r w:rsidRPr="007D4BA9">
        <w:rPr>
          <w:rFonts w:ascii="Calibri" w:hAnsi="Calibri"/>
          <w:bCs/>
          <w:iCs/>
        </w:rPr>
        <w:t xml:space="preserve"> 700 medlemmer og summert så er vi nå 632. Det er derfor rimelig å kunne hevde at vi har sett en nedgang på </w:t>
      </w:r>
      <w:proofErr w:type="spellStart"/>
      <w:r w:rsidRPr="007D4BA9">
        <w:rPr>
          <w:rFonts w:ascii="Calibri" w:hAnsi="Calibri"/>
          <w:bCs/>
          <w:iCs/>
        </w:rPr>
        <w:t>ca</w:t>
      </w:r>
      <w:proofErr w:type="spellEnd"/>
      <w:r w:rsidRPr="007D4BA9">
        <w:rPr>
          <w:rFonts w:ascii="Calibri" w:hAnsi="Calibri"/>
          <w:bCs/>
          <w:iCs/>
        </w:rPr>
        <w:t xml:space="preserve"> 10 prosent etter årene med Covid</w:t>
      </w:r>
      <w:r w:rsidR="007D4BA9" w:rsidRPr="007D4BA9">
        <w:rPr>
          <w:rFonts w:ascii="Calibri" w:hAnsi="Calibri"/>
          <w:bCs/>
          <w:iCs/>
        </w:rPr>
        <w:t>-19.</w:t>
      </w:r>
    </w:p>
    <w:p w14:paraId="4A267B48" w14:textId="41544EE0" w:rsidR="0014482F" w:rsidRDefault="0014482F" w:rsidP="00D81FCA">
      <w:pPr>
        <w:rPr>
          <w:rFonts w:ascii="Calibri" w:hAnsi="Calibri"/>
          <w:bCs/>
          <w:iCs/>
        </w:rPr>
      </w:pPr>
    </w:p>
    <w:p w14:paraId="63165C60" w14:textId="3131AD25" w:rsidR="001E6372" w:rsidRDefault="0014482F" w:rsidP="00D81FCA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Kontingenten for aktive spillere</w:t>
      </w:r>
      <w:r w:rsidR="00F14E78">
        <w:rPr>
          <w:rFonts w:ascii="Calibri" w:hAnsi="Calibri"/>
          <w:bCs/>
          <w:iCs/>
        </w:rPr>
        <w:t xml:space="preserve"> i 2022</w:t>
      </w:r>
      <w:r>
        <w:rPr>
          <w:rFonts w:ascii="Calibri" w:hAnsi="Calibri"/>
          <w:bCs/>
          <w:iCs/>
        </w:rPr>
        <w:t xml:space="preserve"> var satt til;</w:t>
      </w:r>
    </w:p>
    <w:p w14:paraId="0AAF1035" w14:textId="24622A7B" w:rsidR="00FF389E" w:rsidRDefault="000E401E" w:rsidP="00FF389E">
      <w:pPr>
        <w:rPr>
          <w:rFonts w:ascii="Calibri" w:hAnsi="Calibri"/>
          <w:b/>
          <w:bCs/>
          <w:i/>
          <w:iCs/>
        </w:rPr>
      </w:pPr>
      <w:r>
        <w:rPr>
          <w:noProof/>
        </w:rPr>
        <w:drawing>
          <wp:inline distT="0" distB="0" distL="0" distR="0" wp14:anchorId="1E9021CC" wp14:editId="52B3DC53">
            <wp:extent cx="1203960" cy="2996219"/>
            <wp:effectExtent l="0" t="0" r="0" b="0"/>
            <wp:docPr id="5" name="Bilde 5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bord&#10;&#10;Automatisk generert beskrivelse"/>
                    <pic:cNvPicPr/>
                  </pic:nvPicPr>
                  <pic:blipFill rotWithShape="1">
                    <a:blip r:embed="rId9"/>
                    <a:srcRect t="38330" r="87624" b="10171"/>
                    <a:stretch/>
                  </pic:blipFill>
                  <pic:spPr bwMode="auto">
                    <a:xfrm>
                      <a:off x="0" y="0"/>
                      <a:ext cx="1206169" cy="3001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389E" w:rsidRPr="00F92316">
        <w:rPr>
          <w:rFonts w:ascii="Calibri" w:hAnsi="Calibri"/>
          <w:b/>
          <w:bCs/>
          <w:i/>
          <w:iCs/>
        </w:rPr>
        <w:t xml:space="preserve"> </w:t>
      </w:r>
    </w:p>
    <w:p w14:paraId="65048520" w14:textId="77777777" w:rsidR="007D4BA9" w:rsidRPr="00F92316" w:rsidRDefault="007D4BA9" w:rsidP="00FF389E">
      <w:pPr>
        <w:rPr>
          <w:rFonts w:ascii="Calibri" w:hAnsi="Calibri"/>
          <w:b/>
          <w:bCs/>
          <w:i/>
          <w:iCs/>
        </w:rPr>
      </w:pPr>
    </w:p>
    <w:p w14:paraId="790D8789" w14:textId="77777777" w:rsidR="001A5982" w:rsidRPr="00D5225F" w:rsidRDefault="00485F02" w:rsidP="00FF389E">
      <w:pPr>
        <w:rPr>
          <w:rFonts w:ascii="Calibri" w:hAnsi="Calibri"/>
          <w:b/>
          <w:bCs/>
          <w:i/>
          <w:iCs/>
          <w:sz w:val="28"/>
        </w:rPr>
      </w:pPr>
      <w:r>
        <w:rPr>
          <w:rFonts w:ascii="Calibri" w:hAnsi="Calibri"/>
          <w:b/>
          <w:bCs/>
          <w:i/>
          <w:iCs/>
          <w:sz w:val="28"/>
        </w:rPr>
        <w:t>4</w:t>
      </w:r>
      <w:r w:rsidR="00FF389E" w:rsidRPr="00D5225F">
        <w:rPr>
          <w:rFonts w:ascii="Calibri" w:hAnsi="Calibri"/>
          <w:b/>
          <w:bCs/>
          <w:i/>
          <w:iCs/>
          <w:sz w:val="28"/>
        </w:rPr>
        <w:t xml:space="preserve">. </w:t>
      </w:r>
      <w:r>
        <w:rPr>
          <w:rFonts w:ascii="Calibri" w:hAnsi="Calibri"/>
          <w:b/>
          <w:bCs/>
          <w:i/>
          <w:iCs/>
          <w:sz w:val="28"/>
        </w:rPr>
        <w:t>Representasjon</w:t>
      </w:r>
    </w:p>
    <w:p w14:paraId="17157B26" w14:textId="669D2F44" w:rsidR="001E7EAD" w:rsidRPr="00B12110" w:rsidRDefault="00397214" w:rsidP="0021569F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Styret har deltatt på både fotballtinget og kretstinget i 202</w:t>
      </w:r>
      <w:r w:rsidR="000E401E">
        <w:rPr>
          <w:rFonts w:ascii="Calibri" w:hAnsi="Calibri"/>
          <w:bCs/>
          <w:iCs/>
        </w:rPr>
        <w:t>2</w:t>
      </w:r>
      <w:r w:rsidR="00973B30">
        <w:rPr>
          <w:rFonts w:ascii="Calibri" w:hAnsi="Calibri"/>
          <w:bCs/>
          <w:iCs/>
        </w:rPr>
        <w:t>.</w:t>
      </w:r>
      <w:r w:rsidR="00F14E78">
        <w:rPr>
          <w:rFonts w:ascii="Calibri" w:hAnsi="Calibri"/>
          <w:bCs/>
          <w:iCs/>
        </w:rPr>
        <w:t xml:space="preserve"> På kretstingets galla ble vår egen Trond Hulleberg hedret som årets klubbsjel. Velfortjent og viktig markering av </w:t>
      </w:r>
      <w:r w:rsidR="007D4BA9">
        <w:rPr>
          <w:rFonts w:ascii="Calibri" w:hAnsi="Calibri"/>
          <w:bCs/>
          <w:iCs/>
        </w:rPr>
        <w:t xml:space="preserve">vår og </w:t>
      </w:r>
      <w:r w:rsidR="00F14E78">
        <w:rPr>
          <w:rFonts w:ascii="Calibri" w:hAnsi="Calibri"/>
          <w:bCs/>
          <w:iCs/>
        </w:rPr>
        <w:t xml:space="preserve">klubbenenes mange engasjerte frivillige. OIL fotball ble </w:t>
      </w:r>
      <w:proofErr w:type="gramStart"/>
      <w:r w:rsidR="00F14E78">
        <w:rPr>
          <w:rFonts w:ascii="Calibri" w:hAnsi="Calibri"/>
          <w:bCs/>
          <w:iCs/>
        </w:rPr>
        <w:t>for</w:t>
      </w:r>
      <w:r w:rsidR="007D4BA9">
        <w:rPr>
          <w:rFonts w:ascii="Calibri" w:hAnsi="Calibri"/>
          <w:bCs/>
          <w:iCs/>
        </w:rPr>
        <w:t xml:space="preserve"> </w:t>
      </w:r>
      <w:r w:rsidR="00F14E78">
        <w:rPr>
          <w:rFonts w:ascii="Calibri" w:hAnsi="Calibri"/>
          <w:bCs/>
          <w:iCs/>
        </w:rPr>
        <w:t>øvrig</w:t>
      </w:r>
      <w:proofErr w:type="gramEnd"/>
      <w:r w:rsidR="00F14E78">
        <w:rPr>
          <w:rFonts w:ascii="Calibri" w:hAnsi="Calibri"/>
          <w:bCs/>
          <w:iCs/>
        </w:rPr>
        <w:t xml:space="preserve"> spesielt nevnt under styreleder i kretsens årsberetning som et godt forbilde for hvordan vi har markert månedens frivillige gjennom frivillighetsåret 2022.</w:t>
      </w:r>
    </w:p>
    <w:p w14:paraId="2E221555" w14:textId="77777777" w:rsidR="00485F02" w:rsidRPr="00F92316" w:rsidRDefault="0021569F" w:rsidP="00485F02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 </w:t>
      </w:r>
    </w:p>
    <w:p w14:paraId="6C991E04" w14:textId="38F41276" w:rsidR="00FF389E" w:rsidRPr="00485F02" w:rsidRDefault="0021569F" w:rsidP="00FF389E">
      <w:pPr>
        <w:rPr>
          <w:rFonts w:ascii="Calibri" w:hAnsi="Calibri"/>
          <w:b/>
          <w:bCs/>
          <w:i/>
          <w:iCs/>
          <w:sz w:val="28"/>
        </w:rPr>
      </w:pPr>
      <w:r>
        <w:rPr>
          <w:rFonts w:ascii="Calibri" w:hAnsi="Calibri"/>
          <w:b/>
          <w:bCs/>
          <w:i/>
          <w:iCs/>
          <w:sz w:val="28"/>
        </w:rPr>
        <w:t>5</w:t>
      </w:r>
      <w:r w:rsidR="00FD05E5" w:rsidRPr="00485F02">
        <w:rPr>
          <w:rFonts w:ascii="Calibri" w:hAnsi="Calibri"/>
          <w:b/>
          <w:bCs/>
          <w:i/>
          <w:iCs/>
          <w:sz w:val="28"/>
        </w:rPr>
        <w:t xml:space="preserve">. </w:t>
      </w:r>
      <w:r w:rsidR="00485F02" w:rsidRPr="00485F02">
        <w:rPr>
          <w:rFonts w:ascii="Calibri" w:hAnsi="Calibri"/>
          <w:b/>
          <w:bCs/>
          <w:i/>
          <w:iCs/>
          <w:sz w:val="28"/>
        </w:rPr>
        <w:t>Arrangementer</w:t>
      </w:r>
      <w:r w:rsidR="00C92BE3">
        <w:rPr>
          <w:rFonts w:ascii="Calibri" w:hAnsi="Calibri"/>
          <w:b/>
          <w:bCs/>
          <w:i/>
          <w:iCs/>
          <w:sz w:val="28"/>
        </w:rPr>
        <w:t xml:space="preserve"> og kurs</w:t>
      </w:r>
    </w:p>
    <w:p w14:paraId="60EBB756" w14:textId="4AEB9E47" w:rsidR="007B7965" w:rsidRDefault="00C92BE3" w:rsidP="00150E7C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Styrets medlemmer har deltatt på flere fotballederkurs</w:t>
      </w:r>
      <w:r w:rsidR="00BA04D0">
        <w:rPr>
          <w:rFonts w:ascii="Calibri" w:hAnsi="Calibri"/>
          <w:bCs/>
          <w:iCs/>
        </w:rPr>
        <w:t xml:space="preserve"> og</w:t>
      </w:r>
      <w:r>
        <w:rPr>
          <w:rFonts w:ascii="Calibri" w:hAnsi="Calibri"/>
          <w:bCs/>
          <w:iCs/>
        </w:rPr>
        <w:t xml:space="preserve"> </w:t>
      </w:r>
      <w:r w:rsidR="000E401E">
        <w:rPr>
          <w:rFonts w:ascii="Calibri" w:hAnsi="Calibri"/>
          <w:bCs/>
          <w:iCs/>
        </w:rPr>
        <w:t xml:space="preserve">klubbstyresamlingen til IØFK </w:t>
      </w:r>
      <w:r>
        <w:rPr>
          <w:rFonts w:ascii="Calibri" w:hAnsi="Calibri"/>
          <w:bCs/>
          <w:iCs/>
        </w:rPr>
        <w:t>etter standarder gitt i kvalitetsklubbarbeidet</w:t>
      </w:r>
      <w:r w:rsidR="00D46101">
        <w:rPr>
          <w:rFonts w:ascii="Calibri" w:hAnsi="Calibri"/>
          <w:bCs/>
          <w:iCs/>
        </w:rPr>
        <w:t>.</w:t>
      </w:r>
      <w:r>
        <w:rPr>
          <w:rFonts w:ascii="Calibri" w:hAnsi="Calibri"/>
          <w:bCs/>
          <w:iCs/>
        </w:rPr>
        <w:t xml:space="preserve"> </w:t>
      </w:r>
      <w:r w:rsidR="000E401E">
        <w:rPr>
          <w:rFonts w:ascii="Calibri" w:hAnsi="Calibri"/>
          <w:bCs/>
          <w:iCs/>
        </w:rPr>
        <w:t>To mannlige medlemmer hvor en er trener</w:t>
      </w:r>
      <w:r w:rsidR="00A64623">
        <w:rPr>
          <w:rFonts w:ascii="Calibri" w:hAnsi="Calibri"/>
          <w:bCs/>
          <w:iCs/>
        </w:rPr>
        <w:t xml:space="preserve"> i klubben</w:t>
      </w:r>
      <w:r w:rsidR="000E401E">
        <w:rPr>
          <w:rFonts w:ascii="Calibri" w:hAnsi="Calibri"/>
          <w:bCs/>
          <w:iCs/>
        </w:rPr>
        <w:t xml:space="preserve"> har </w:t>
      </w:r>
      <w:r w:rsidR="00A64623">
        <w:rPr>
          <w:rFonts w:ascii="Calibri" w:hAnsi="Calibri"/>
          <w:bCs/>
          <w:iCs/>
        </w:rPr>
        <w:t xml:space="preserve">gjennomført UEFA-B sertifisering og kursing. </w:t>
      </w:r>
      <w:r w:rsidR="009E207C">
        <w:rPr>
          <w:rFonts w:ascii="Calibri" w:hAnsi="Calibri"/>
          <w:bCs/>
          <w:iCs/>
        </w:rPr>
        <w:t>Vi har gjennomført</w:t>
      </w:r>
      <w:r w:rsidR="00A64623">
        <w:rPr>
          <w:rFonts w:ascii="Calibri" w:hAnsi="Calibri"/>
          <w:bCs/>
          <w:iCs/>
        </w:rPr>
        <w:t xml:space="preserve"> et </w:t>
      </w:r>
      <w:proofErr w:type="spellStart"/>
      <w:r w:rsidR="00A64623">
        <w:rPr>
          <w:rFonts w:ascii="Calibri" w:hAnsi="Calibri"/>
          <w:bCs/>
          <w:iCs/>
        </w:rPr>
        <w:t>Grasrotrener</w:t>
      </w:r>
      <w:proofErr w:type="spellEnd"/>
      <w:r w:rsidR="00A64623">
        <w:rPr>
          <w:rFonts w:ascii="Calibri" w:hAnsi="Calibri"/>
          <w:bCs/>
          <w:iCs/>
        </w:rPr>
        <w:t xml:space="preserve"> 1 kurs.</w:t>
      </w:r>
      <w:r w:rsidR="00BA04D0">
        <w:rPr>
          <w:rFonts w:ascii="Calibri" w:hAnsi="Calibri"/>
          <w:bCs/>
          <w:iCs/>
        </w:rPr>
        <w:t xml:space="preserve"> Dette også etter standarder og krav til oss som kvalitetsklubb hvor vi oppnådde re-sertifisering etter to år som kvalitetsklubb</w:t>
      </w:r>
      <w:r w:rsidR="000E401E">
        <w:rPr>
          <w:rFonts w:ascii="Calibri" w:hAnsi="Calibri"/>
          <w:bCs/>
          <w:iCs/>
        </w:rPr>
        <w:t>.</w:t>
      </w:r>
    </w:p>
    <w:p w14:paraId="6DDECCB6" w14:textId="77777777" w:rsidR="007B7965" w:rsidRDefault="007B7965" w:rsidP="00150E7C">
      <w:pPr>
        <w:rPr>
          <w:rFonts w:ascii="Calibri" w:hAnsi="Calibri"/>
          <w:bCs/>
          <w:iCs/>
        </w:rPr>
      </w:pPr>
    </w:p>
    <w:p w14:paraId="2114DF09" w14:textId="56663711" w:rsidR="00C92BE3" w:rsidRDefault="00A64623" w:rsidP="00150E7C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lastRenderedPageBreak/>
        <w:t xml:space="preserve">Når det gjelder arrangementer har klubben gjennomført Sulland Cup for de minste </w:t>
      </w:r>
      <w:proofErr w:type="spellStart"/>
      <w:r>
        <w:rPr>
          <w:rFonts w:ascii="Calibri" w:hAnsi="Calibri"/>
          <w:bCs/>
          <w:iCs/>
        </w:rPr>
        <w:t>X</w:t>
      </w:r>
      <w:proofErr w:type="spellEnd"/>
      <w:r>
        <w:rPr>
          <w:rFonts w:ascii="Calibri" w:hAnsi="Calibri"/>
          <w:bCs/>
          <w:iCs/>
        </w:rPr>
        <w:t xml:space="preserve"> 2, Tine fotballskole med </w:t>
      </w:r>
      <w:proofErr w:type="spellStart"/>
      <w:r>
        <w:rPr>
          <w:rFonts w:ascii="Calibri" w:hAnsi="Calibri"/>
          <w:bCs/>
          <w:iCs/>
        </w:rPr>
        <w:t>ca</w:t>
      </w:r>
      <w:proofErr w:type="spellEnd"/>
      <w:r>
        <w:rPr>
          <w:rFonts w:ascii="Calibri" w:hAnsi="Calibri"/>
          <w:bCs/>
          <w:iCs/>
        </w:rPr>
        <w:t xml:space="preserve"> 180 deltagere, </w:t>
      </w:r>
      <w:proofErr w:type="spellStart"/>
      <w:r>
        <w:rPr>
          <w:rFonts w:ascii="Calibri" w:hAnsi="Calibri"/>
          <w:bCs/>
          <w:iCs/>
        </w:rPr>
        <w:t>barne</w:t>
      </w:r>
      <w:proofErr w:type="spellEnd"/>
      <w:r>
        <w:rPr>
          <w:rFonts w:ascii="Calibri" w:hAnsi="Calibri"/>
          <w:bCs/>
          <w:iCs/>
        </w:rPr>
        <w:t xml:space="preserve"> </w:t>
      </w:r>
      <w:proofErr w:type="spellStart"/>
      <w:r>
        <w:rPr>
          <w:rFonts w:ascii="Calibri" w:hAnsi="Calibri"/>
          <w:bCs/>
          <w:iCs/>
        </w:rPr>
        <w:t>kickoff</w:t>
      </w:r>
      <w:proofErr w:type="spellEnd"/>
      <w:r>
        <w:rPr>
          <w:rFonts w:ascii="Calibri" w:hAnsi="Calibri"/>
          <w:bCs/>
          <w:iCs/>
        </w:rPr>
        <w:t xml:space="preserve">, dommer </w:t>
      </w:r>
      <w:proofErr w:type="spellStart"/>
      <w:r>
        <w:rPr>
          <w:rFonts w:ascii="Calibri" w:hAnsi="Calibri"/>
          <w:bCs/>
          <w:iCs/>
        </w:rPr>
        <w:t>kickoff</w:t>
      </w:r>
      <w:proofErr w:type="spellEnd"/>
      <w:r>
        <w:rPr>
          <w:rFonts w:ascii="Calibri" w:hAnsi="Calibri"/>
          <w:bCs/>
          <w:iCs/>
        </w:rPr>
        <w:t xml:space="preserve"> og vært med arrangør under Briskebyturneringen, Maxiturneringen og Talent Cup. Vi arrangerte i tillegg landskamphelg for J16 som inkluderte 2xlandskamper og ditto treninger. Summen av arrangementer ga oss et overskudd på </w:t>
      </w:r>
      <w:proofErr w:type="spellStart"/>
      <w:r>
        <w:rPr>
          <w:rFonts w:ascii="Calibri" w:hAnsi="Calibri"/>
          <w:bCs/>
          <w:iCs/>
        </w:rPr>
        <w:t>ca</w:t>
      </w:r>
      <w:proofErr w:type="spellEnd"/>
      <w:r>
        <w:rPr>
          <w:rFonts w:ascii="Calibri" w:hAnsi="Calibri"/>
          <w:bCs/>
          <w:iCs/>
        </w:rPr>
        <w:t xml:space="preserve"> 220 tusen kroner.</w:t>
      </w:r>
    </w:p>
    <w:p w14:paraId="223443EC" w14:textId="77777777" w:rsidR="00D81FCA" w:rsidRPr="003A4B0B" w:rsidRDefault="00D81FCA" w:rsidP="00150E7C">
      <w:pPr>
        <w:rPr>
          <w:rFonts w:ascii="Calibri" w:hAnsi="Calibri"/>
          <w:bCs/>
          <w:iCs/>
        </w:rPr>
      </w:pPr>
    </w:p>
    <w:p w14:paraId="4A1E7C84" w14:textId="77777777" w:rsidR="004B7C52" w:rsidRPr="0021569F" w:rsidRDefault="0021569F" w:rsidP="006B098F">
      <w:pPr>
        <w:rPr>
          <w:rFonts w:ascii="Calibri" w:hAnsi="Calibri"/>
          <w:b/>
          <w:bCs/>
          <w:i/>
          <w:iCs/>
          <w:sz w:val="28"/>
        </w:rPr>
      </w:pPr>
      <w:r>
        <w:rPr>
          <w:rFonts w:ascii="Calibri" w:hAnsi="Calibri"/>
          <w:b/>
          <w:bCs/>
          <w:i/>
          <w:iCs/>
          <w:sz w:val="28"/>
        </w:rPr>
        <w:t>6</w:t>
      </w:r>
      <w:r w:rsidR="0092430D" w:rsidRPr="0021569F">
        <w:rPr>
          <w:rFonts w:ascii="Calibri" w:hAnsi="Calibri"/>
          <w:b/>
          <w:bCs/>
          <w:i/>
          <w:iCs/>
          <w:sz w:val="28"/>
        </w:rPr>
        <w:t xml:space="preserve">. </w:t>
      </w:r>
      <w:r w:rsidR="00485F02" w:rsidRPr="0021569F">
        <w:rPr>
          <w:rFonts w:ascii="Calibri" w:hAnsi="Calibri"/>
          <w:b/>
          <w:bCs/>
          <w:i/>
          <w:iCs/>
          <w:sz w:val="28"/>
        </w:rPr>
        <w:t>Anlegg</w:t>
      </w:r>
      <w:r w:rsidR="00D95857" w:rsidRPr="0021569F">
        <w:rPr>
          <w:rFonts w:ascii="Calibri" w:hAnsi="Calibri"/>
          <w:b/>
          <w:bCs/>
          <w:i/>
          <w:iCs/>
          <w:sz w:val="28"/>
        </w:rPr>
        <w:t xml:space="preserve"> </w:t>
      </w:r>
    </w:p>
    <w:p w14:paraId="6D53F085" w14:textId="2B13DD8D" w:rsidR="00D163C5" w:rsidRDefault="00A64623" w:rsidP="00485F02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Fotballen leier anlegg av klubben til en kostnad på </w:t>
      </w:r>
      <w:proofErr w:type="spellStart"/>
      <w:r>
        <w:rPr>
          <w:rFonts w:ascii="Calibri" w:hAnsi="Calibri"/>
          <w:bCs/>
          <w:iCs/>
        </w:rPr>
        <w:t>ca</w:t>
      </w:r>
      <w:proofErr w:type="spellEnd"/>
      <w:r>
        <w:rPr>
          <w:rFonts w:ascii="Calibri" w:hAnsi="Calibri"/>
          <w:bCs/>
          <w:iCs/>
        </w:rPr>
        <w:t xml:space="preserve"> 1 million kroner for begge anleggene</w:t>
      </w:r>
      <w:r w:rsidR="00D163C5">
        <w:rPr>
          <w:rFonts w:ascii="Calibri" w:hAnsi="Calibri"/>
          <w:bCs/>
          <w:iCs/>
        </w:rPr>
        <w:t xml:space="preserve"> - </w:t>
      </w:r>
      <w:r>
        <w:rPr>
          <w:rFonts w:ascii="Calibri" w:hAnsi="Calibri"/>
          <w:bCs/>
          <w:iCs/>
        </w:rPr>
        <w:t>stadion og HIAS. Dette er leie til selvkost</w:t>
      </w:r>
      <w:r w:rsidR="007D4BA9">
        <w:rPr>
          <w:rFonts w:ascii="Calibri" w:hAnsi="Calibri"/>
          <w:bCs/>
          <w:iCs/>
        </w:rPr>
        <w:t xml:space="preserve"> og</w:t>
      </w:r>
      <w:r>
        <w:rPr>
          <w:rFonts w:ascii="Calibri" w:hAnsi="Calibri"/>
          <w:bCs/>
          <w:iCs/>
        </w:rPr>
        <w:t xml:space="preserve"> er det anleggene koster med tanke på drift, strøm, renter</w:t>
      </w:r>
      <w:r w:rsidR="00D163C5">
        <w:rPr>
          <w:rFonts w:ascii="Calibri" w:hAnsi="Calibri"/>
          <w:bCs/>
          <w:iCs/>
        </w:rPr>
        <w:t xml:space="preserve">, lønn til anleggsansvarlige, </w:t>
      </w:r>
      <w:r>
        <w:rPr>
          <w:rFonts w:ascii="Calibri" w:hAnsi="Calibri"/>
          <w:bCs/>
          <w:iCs/>
        </w:rPr>
        <w:t xml:space="preserve">avdrag på lån osv. Samtidig så tar vi </w:t>
      </w:r>
      <w:r w:rsidR="007D4BA9">
        <w:rPr>
          <w:rFonts w:ascii="Calibri" w:hAnsi="Calibri"/>
          <w:bCs/>
          <w:iCs/>
        </w:rPr>
        <w:t xml:space="preserve">selv </w:t>
      </w:r>
      <w:r>
        <w:rPr>
          <w:rFonts w:ascii="Calibri" w:hAnsi="Calibri"/>
          <w:bCs/>
          <w:iCs/>
        </w:rPr>
        <w:t xml:space="preserve">inn det vi kan av leieutgifter </w:t>
      </w:r>
      <w:r w:rsidR="00D163C5">
        <w:rPr>
          <w:rFonts w:ascii="Calibri" w:hAnsi="Calibri"/>
          <w:bCs/>
          <w:iCs/>
        </w:rPr>
        <w:t xml:space="preserve">til trening og </w:t>
      </w:r>
      <w:proofErr w:type="gramStart"/>
      <w:r w:rsidR="00D163C5">
        <w:rPr>
          <w:rFonts w:ascii="Calibri" w:hAnsi="Calibri"/>
          <w:bCs/>
          <w:iCs/>
        </w:rPr>
        <w:t>kamper(</w:t>
      </w:r>
      <w:proofErr w:type="gramEnd"/>
      <w:r w:rsidR="00D163C5">
        <w:rPr>
          <w:rFonts w:ascii="Calibri" w:hAnsi="Calibri"/>
          <w:bCs/>
          <w:iCs/>
        </w:rPr>
        <w:t xml:space="preserve">HIAS) samt som tidligere nevnt til arrangementer i regi av andre klubber. </w:t>
      </w:r>
    </w:p>
    <w:p w14:paraId="34697558" w14:textId="77777777" w:rsidR="00D163C5" w:rsidRDefault="00D163C5" w:rsidP="00485F02">
      <w:pPr>
        <w:rPr>
          <w:rFonts w:ascii="Calibri" w:hAnsi="Calibri"/>
          <w:bCs/>
          <w:iCs/>
        </w:rPr>
      </w:pPr>
    </w:p>
    <w:p w14:paraId="6B193984" w14:textId="60ADDCFD" w:rsidR="00D22051" w:rsidRDefault="00D163C5" w:rsidP="00485F02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I og med at klubben eier sine egne anlegg inkludert alle kostnader blir fotballen i natur dyrere enn de andre idrettene i klubben. Eller dyrere enn den er hos andre kommuner hvor kommunen</w:t>
      </w:r>
      <w:r w:rsidR="007D4BA9">
        <w:rPr>
          <w:rFonts w:ascii="Calibri" w:hAnsi="Calibri"/>
          <w:bCs/>
          <w:iCs/>
        </w:rPr>
        <w:t>e</w:t>
      </w:r>
      <w:r>
        <w:rPr>
          <w:rFonts w:ascii="Calibri" w:hAnsi="Calibri"/>
          <w:bCs/>
          <w:iCs/>
        </w:rPr>
        <w:t xml:space="preserve"> driver og eier anleggene selv. </w:t>
      </w:r>
      <w:r w:rsidR="007D4BA9">
        <w:rPr>
          <w:rFonts w:ascii="Calibri" w:hAnsi="Calibri"/>
          <w:bCs/>
          <w:iCs/>
        </w:rPr>
        <w:t>Vi eier som sagt våre anlegg selv.</w:t>
      </w:r>
    </w:p>
    <w:p w14:paraId="0C0AAD45" w14:textId="77777777" w:rsidR="00D22051" w:rsidRDefault="00D22051" w:rsidP="00485F02">
      <w:pPr>
        <w:rPr>
          <w:rFonts w:ascii="Calibri" w:hAnsi="Calibri"/>
          <w:bCs/>
          <w:iCs/>
        </w:rPr>
      </w:pPr>
    </w:p>
    <w:p w14:paraId="75D7F936" w14:textId="6C559376" w:rsidR="00D163C5" w:rsidRDefault="00D163C5" w:rsidP="00485F02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Samtidig betyr dette at å utvide anleggene</w:t>
      </w:r>
      <w:r w:rsidR="007D4BA9">
        <w:rPr>
          <w:rFonts w:ascii="Calibri" w:hAnsi="Calibri"/>
          <w:bCs/>
          <w:iCs/>
        </w:rPr>
        <w:t xml:space="preserve"> med tanke på større trenings- og kampaktivitet </w:t>
      </w:r>
      <w:r>
        <w:rPr>
          <w:rFonts w:ascii="Calibri" w:hAnsi="Calibri"/>
          <w:bCs/>
          <w:iCs/>
        </w:rPr>
        <w:t>er et anliggende for hele klubben</w:t>
      </w:r>
      <w:r w:rsidR="007D4BA9">
        <w:rPr>
          <w:rFonts w:ascii="Calibri" w:hAnsi="Calibri"/>
          <w:bCs/>
          <w:iCs/>
        </w:rPr>
        <w:t>,</w:t>
      </w:r>
      <w:r>
        <w:rPr>
          <w:rFonts w:ascii="Calibri" w:hAnsi="Calibri"/>
          <w:bCs/>
          <w:iCs/>
        </w:rPr>
        <w:t xml:space="preserve"> og ikke bare for fotballen. Etter en befaring på flere typer anlegg i juni i 2022, sammen med daglig leder og anleggsansvarlig, så har klubben konkludert med at det ikke er økonomi eller ønskelig</w:t>
      </w:r>
      <w:r w:rsidR="00D22051">
        <w:rPr>
          <w:rFonts w:ascii="Calibri" w:hAnsi="Calibri"/>
          <w:bCs/>
          <w:iCs/>
        </w:rPr>
        <w:t xml:space="preserve"> for OIL som en breddeklubb med mange idretter å </w:t>
      </w:r>
      <w:r>
        <w:rPr>
          <w:rFonts w:ascii="Calibri" w:hAnsi="Calibri"/>
          <w:bCs/>
          <w:iCs/>
        </w:rPr>
        <w:t>bygge en 11èr hal</w:t>
      </w:r>
      <w:r w:rsidR="00D22051">
        <w:rPr>
          <w:rFonts w:ascii="Calibri" w:hAnsi="Calibri"/>
          <w:bCs/>
          <w:iCs/>
        </w:rPr>
        <w:t>l</w:t>
      </w:r>
      <w:r>
        <w:rPr>
          <w:rFonts w:ascii="Calibri" w:hAnsi="Calibri"/>
          <w:bCs/>
          <w:iCs/>
        </w:rPr>
        <w:t xml:space="preserve">. </w:t>
      </w:r>
    </w:p>
    <w:p w14:paraId="53F4C29E" w14:textId="77777777" w:rsidR="00D163C5" w:rsidRDefault="00D163C5" w:rsidP="00485F02">
      <w:pPr>
        <w:rPr>
          <w:rFonts w:ascii="Calibri" w:hAnsi="Calibri"/>
          <w:bCs/>
          <w:iCs/>
        </w:rPr>
      </w:pPr>
    </w:p>
    <w:p w14:paraId="6A48C07E" w14:textId="77777777" w:rsidR="007D4BA9" w:rsidRDefault="00D22051" w:rsidP="00485F02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Samtidig </w:t>
      </w:r>
      <w:r w:rsidR="00D163C5">
        <w:rPr>
          <w:rFonts w:ascii="Calibri" w:hAnsi="Calibri"/>
          <w:bCs/>
          <w:iCs/>
        </w:rPr>
        <w:t>kan</w:t>
      </w:r>
      <w:r>
        <w:rPr>
          <w:rFonts w:ascii="Calibri" w:hAnsi="Calibri"/>
          <w:bCs/>
          <w:iCs/>
        </w:rPr>
        <w:t xml:space="preserve"> det</w:t>
      </w:r>
      <w:r w:rsidR="00D163C5">
        <w:rPr>
          <w:rFonts w:ascii="Calibri" w:hAnsi="Calibri"/>
          <w:bCs/>
          <w:iCs/>
        </w:rPr>
        <w:t xml:space="preserve"> være aktuelt å gå videre med et flerbruksanlegg som inkluderer en innendørshall ala Ottestadhallen i tillegg til en 9`er hall.</w:t>
      </w:r>
      <w:r>
        <w:rPr>
          <w:rFonts w:ascii="Calibri" w:hAnsi="Calibri"/>
          <w:bCs/>
          <w:iCs/>
        </w:rPr>
        <w:t xml:space="preserve"> Ottestadhallen er allerede sprengt og dekker på langt nær behovet til innendørsidrettene. </w:t>
      </w:r>
      <w:r w:rsidR="00D163C5">
        <w:rPr>
          <w:rFonts w:ascii="Calibri" w:hAnsi="Calibri"/>
          <w:bCs/>
          <w:iCs/>
        </w:rPr>
        <w:t xml:space="preserve"> Samt</w:t>
      </w:r>
      <w:r>
        <w:rPr>
          <w:rFonts w:ascii="Calibri" w:hAnsi="Calibri"/>
          <w:bCs/>
          <w:iCs/>
        </w:rPr>
        <w:t xml:space="preserve"> i et slikt prosjekt bygge</w:t>
      </w:r>
      <w:r w:rsidR="00D163C5">
        <w:rPr>
          <w:rFonts w:ascii="Calibri" w:hAnsi="Calibri"/>
          <w:bCs/>
          <w:iCs/>
        </w:rPr>
        <w:t xml:space="preserve"> utleielokaler, treningsstudio, </w:t>
      </w:r>
      <w:r>
        <w:rPr>
          <w:rFonts w:ascii="Calibri" w:hAnsi="Calibri"/>
          <w:bCs/>
          <w:iCs/>
        </w:rPr>
        <w:t xml:space="preserve">felles </w:t>
      </w:r>
      <w:r w:rsidR="00D163C5">
        <w:rPr>
          <w:rFonts w:ascii="Calibri" w:hAnsi="Calibri"/>
          <w:bCs/>
          <w:iCs/>
        </w:rPr>
        <w:t xml:space="preserve">garderober, kontorfasiliteter osv. </w:t>
      </w:r>
    </w:p>
    <w:p w14:paraId="167C8E7E" w14:textId="77777777" w:rsidR="007D4BA9" w:rsidRDefault="007D4BA9" w:rsidP="00485F02">
      <w:pPr>
        <w:rPr>
          <w:rFonts w:ascii="Calibri" w:hAnsi="Calibri"/>
          <w:bCs/>
          <w:iCs/>
        </w:rPr>
      </w:pPr>
    </w:p>
    <w:p w14:paraId="0E9BAE3F" w14:textId="040D8A3A" w:rsidR="00531A1C" w:rsidRDefault="00D22051" w:rsidP="00485F02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Grunnet en </w:t>
      </w:r>
      <w:r w:rsidR="00D163C5">
        <w:rPr>
          <w:rFonts w:ascii="Calibri" w:hAnsi="Calibri"/>
          <w:bCs/>
          <w:iCs/>
        </w:rPr>
        <w:t xml:space="preserve">kommunal endring </w:t>
      </w:r>
      <w:r>
        <w:rPr>
          <w:rFonts w:ascii="Calibri" w:hAnsi="Calibri"/>
          <w:bCs/>
          <w:iCs/>
        </w:rPr>
        <w:t xml:space="preserve">i kommunedelplanen og ditto rullering av denne samt </w:t>
      </w:r>
      <w:r w:rsidR="00D163C5">
        <w:rPr>
          <w:rFonts w:ascii="Calibri" w:hAnsi="Calibri"/>
          <w:bCs/>
          <w:iCs/>
        </w:rPr>
        <w:t>plassering av en bane 2 på HIAS opp til området Ottestadhallen</w:t>
      </w:r>
      <w:r>
        <w:rPr>
          <w:rFonts w:ascii="Calibri" w:hAnsi="Calibri"/>
          <w:bCs/>
          <w:iCs/>
        </w:rPr>
        <w:t>,</w:t>
      </w:r>
      <w:r w:rsidR="00D163C5">
        <w:rPr>
          <w:rFonts w:ascii="Calibri" w:hAnsi="Calibri"/>
          <w:bCs/>
          <w:iCs/>
        </w:rPr>
        <w:t xml:space="preserve"> så har prosessen i praksis stoppet opp.</w:t>
      </w:r>
      <w:r>
        <w:rPr>
          <w:rFonts w:ascii="Calibri" w:hAnsi="Calibri"/>
          <w:bCs/>
          <w:iCs/>
        </w:rPr>
        <w:t xml:space="preserve"> Men klubben har levert høringsinnspill og er i dialog med planavdelingen på sak. </w:t>
      </w:r>
    </w:p>
    <w:p w14:paraId="02714E9B" w14:textId="77777777" w:rsidR="00D163C5" w:rsidRDefault="00D163C5" w:rsidP="00485F02">
      <w:pPr>
        <w:rPr>
          <w:rFonts w:ascii="Calibri" w:hAnsi="Calibri"/>
          <w:bCs/>
          <w:iCs/>
        </w:rPr>
      </w:pPr>
    </w:p>
    <w:p w14:paraId="057855A5" w14:textId="77777777" w:rsidR="00531A1C" w:rsidRPr="00531A1C" w:rsidRDefault="0021569F" w:rsidP="00485F02">
      <w:pPr>
        <w:rPr>
          <w:rFonts w:ascii="Calibri" w:hAnsi="Calibri"/>
          <w:b/>
          <w:bCs/>
          <w:i/>
          <w:iCs/>
          <w:sz w:val="28"/>
        </w:rPr>
      </w:pPr>
      <w:r>
        <w:rPr>
          <w:rFonts w:ascii="Calibri" w:hAnsi="Calibri"/>
          <w:b/>
          <w:bCs/>
          <w:i/>
          <w:iCs/>
          <w:sz w:val="28"/>
        </w:rPr>
        <w:t>7</w:t>
      </w:r>
      <w:r w:rsidR="00531A1C" w:rsidRPr="00531A1C">
        <w:rPr>
          <w:rFonts w:ascii="Calibri" w:hAnsi="Calibri"/>
          <w:b/>
          <w:bCs/>
          <w:i/>
          <w:iCs/>
          <w:sz w:val="28"/>
        </w:rPr>
        <w:t>. Prosjekter</w:t>
      </w:r>
    </w:p>
    <w:p w14:paraId="747A5B9A" w14:textId="26EC7DC5" w:rsidR="00FF389E" w:rsidRDefault="004D7DCF" w:rsidP="00FF389E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Mads </w:t>
      </w:r>
      <w:proofErr w:type="spellStart"/>
      <w:r>
        <w:rPr>
          <w:rFonts w:ascii="Calibri" w:hAnsi="Calibri"/>
          <w:bCs/>
          <w:iCs/>
        </w:rPr>
        <w:t>Brandstorph</w:t>
      </w:r>
      <w:proofErr w:type="spellEnd"/>
      <w:r w:rsidR="00276C9A">
        <w:rPr>
          <w:rFonts w:ascii="Calibri" w:hAnsi="Calibri"/>
          <w:bCs/>
          <w:iCs/>
        </w:rPr>
        <w:t xml:space="preserve"> har vært Ottestad og samarbei</w:t>
      </w:r>
      <w:r w:rsidR="00F15DE1">
        <w:rPr>
          <w:rFonts w:ascii="Calibri" w:hAnsi="Calibri"/>
          <w:bCs/>
          <w:iCs/>
        </w:rPr>
        <w:t>ds</w:t>
      </w:r>
      <w:r w:rsidR="00276C9A">
        <w:rPr>
          <w:rFonts w:ascii="Calibri" w:hAnsi="Calibri"/>
          <w:bCs/>
          <w:iCs/>
        </w:rPr>
        <w:t xml:space="preserve">klubbenes representant i prosjektet </w:t>
      </w:r>
      <w:proofErr w:type="spellStart"/>
      <w:r w:rsidR="00276C9A">
        <w:rPr>
          <w:rFonts w:ascii="Calibri" w:hAnsi="Calibri"/>
          <w:bCs/>
          <w:iCs/>
        </w:rPr>
        <w:t>Hamkam</w:t>
      </w:r>
      <w:proofErr w:type="spellEnd"/>
      <w:r w:rsidR="00276C9A">
        <w:rPr>
          <w:rFonts w:ascii="Calibri" w:hAnsi="Calibri"/>
          <w:bCs/>
          <w:iCs/>
        </w:rPr>
        <w:t xml:space="preserve"> Kvinner Elite</w:t>
      </w:r>
      <w:r w:rsidR="00EF56AD">
        <w:rPr>
          <w:rFonts w:ascii="Calibri" w:hAnsi="Calibri"/>
          <w:bCs/>
          <w:iCs/>
        </w:rPr>
        <w:t xml:space="preserve"> 2023</w:t>
      </w:r>
      <w:r w:rsidR="00276C9A">
        <w:rPr>
          <w:rFonts w:ascii="Calibri" w:hAnsi="Calibri"/>
          <w:bCs/>
          <w:iCs/>
        </w:rPr>
        <w:t xml:space="preserve"> hvor det i 2022 har vært gjennomført 2 fellesmøter og et separatmøte med ledelsen i </w:t>
      </w:r>
      <w:proofErr w:type="spellStart"/>
      <w:r w:rsidR="00276C9A">
        <w:rPr>
          <w:rFonts w:ascii="Calibri" w:hAnsi="Calibri"/>
          <w:bCs/>
          <w:iCs/>
        </w:rPr>
        <w:t>H</w:t>
      </w:r>
      <w:r w:rsidR="00280DB2">
        <w:rPr>
          <w:rFonts w:ascii="Calibri" w:hAnsi="Calibri"/>
          <w:bCs/>
          <w:iCs/>
        </w:rPr>
        <w:t>amkam</w:t>
      </w:r>
      <w:proofErr w:type="spellEnd"/>
      <w:r w:rsidR="00276C9A">
        <w:rPr>
          <w:rFonts w:ascii="Calibri" w:hAnsi="Calibri"/>
          <w:bCs/>
          <w:iCs/>
        </w:rPr>
        <w:t>.</w:t>
      </w:r>
    </w:p>
    <w:p w14:paraId="07A9B718" w14:textId="77777777" w:rsidR="003060ED" w:rsidRPr="00F92316" w:rsidRDefault="003060ED" w:rsidP="00FF389E">
      <w:pPr>
        <w:rPr>
          <w:rFonts w:ascii="Calibri" w:hAnsi="Calibri"/>
          <w:bCs/>
          <w:iCs/>
        </w:rPr>
      </w:pPr>
    </w:p>
    <w:p w14:paraId="151919C9" w14:textId="77777777" w:rsidR="006B2678" w:rsidRDefault="0021569F" w:rsidP="006B2678">
      <w:pPr>
        <w:rPr>
          <w:rFonts w:ascii="Calibri" w:hAnsi="Calibri"/>
          <w:b/>
          <w:bCs/>
          <w:i/>
          <w:iCs/>
          <w:sz w:val="28"/>
        </w:rPr>
      </w:pPr>
      <w:r>
        <w:rPr>
          <w:rFonts w:ascii="Calibri" w:hAnsi="Calibri"/>
          <w:b/>
          <w:bCs/>
          <w:i/>
          <w:iCs/>
          <w:sz w:val="28"/>
        </w:rPr>
        <w:t>8</w:t>
      </w:r>
      <w:r w:rsidR="0092430D" w:rsidRPr="00485F02">
        <w:rPr>
          <w:rFonts w:ascii="Calibri" w:hAnsi="Calibri"/>
          <w:b/>
          <w:bCs/>
          <w:i/>
          <w:iCs/>
          <w:sz w:val="28"/>
        </w:rPr>
        <w:t xml:space="preserve">. </w:t>
      </w:r>
      <w:r w:rsidR="00485F02" w:rsidRPr="00485F02">
        <w:rPr>
          <w:rFonts w:ascii="Calibri" w:hAnsi="Calibri"/>
          <w:b/>
          <w:bCs/>
          <w:i/>
          <w:iCs/>
          <w:sz w:val="28"/>
        </w:rPr>
        <w:t>Økonomi</w:t>
      </w:r>
    </w:p>
    <w:p w14:paraId="3A638D45" w14:textId="0BDEE57C" w:rsidR="0017570A" w:rsidRDefault="00900CEF" w:rsidP="006B2678">
      <w:pPr>
        <w:rPr>
          <w:rFonts w:ascii="Calibri" w:hAnsi="Calibri"/>
        </w:rPr>
      </w:pPr>
      <w:r>
        <w:rPr>
          <w:rFonts w:ascii="Calibri" w:hAnsi="Calibri"/>
        </w:rPr>
        <w:t>Økonomien er stram, noe som sikkert gjelder for alle idrettslag og grupper</w:t>
      </w:r>
      <w:r w:rsidR="00931D48">
        <w:rPr>
          <w:rFonts w:ascii="Calibri" w:hAnsi="Calibri"/>
        </w:rPr>
        <w:t xml:space="preserve"> men er til forskjell fra 2021 positiv. Samtidig ville vi hatt underskudd på flere hundre tusen om ikke strømstøtten hadde kompensert for de ekstra st</w:t>
      </w:r>
      <w:r w:rsidR="00276C9A">
        <w:rPr>
          <w:rFonts w:ascii="Calibri" w:hAnsi="Calibri"/>
        </w:rPr>
        <w:t>r</w:t>
      </w:r>
      <w:r w:rsidR="00931D48">
        <w:rPr>
          <w:rFonts w:ascii="Calibri" w:hAnsi="Calibri"/>
        </w:rPr>
        <w:t>ømutgiftene</w:t>
      </w:r>
      <w:r w:rsidR="00276C9A">
        <w:rPr>
          <w:rFonts w:ascii="Calibri" w:hAnsi="Calibri"/>
        </w:rPr>
        <w:t>. Et overskudd på over 3 hundre tusen hadde derfor vært et underskudd på et par hundre tusen</w:t>
      </w:r>
      <w:r w:rsidR="00280DB2">
        <w:rPr>
          <w:rFonts w:ascii="Calibri" w:hAnsi="Calibri"/>
        </w:rPr>
        <w:t>,</w:t>
      </w:r>
      <w:r w:rsidR="00276C9A">
        <w:rPr>
          <w:rFonts w:ascii="Calibri" w:hAnsi="Calibri"/>
        </w:rPr>
        <w:t xml:space="preserve"> med dagens strømpriser</w:t>
      </w:r>
      <w:r w:rsidR="00055C9C">
        <w:rPr>
          <w:rFonts w:ascii="Calibri" w:hAnsi="Calibri"/>
        </w:rPr>
        <w:t xml:space="preserve"> uten støtte</w:t>
      </w:r>
      <w:r w:rsidR="00276C9A">
        <w:rPr>
          <w:rFonts w:ascii="Calibri" w:hAnsi="Calibri"/>
        </w:rPr>
        <w:t>. Samtidig hadde ikke vi tillat oss det strømforbruket som vi har</w:t>
      </w:r>
      <w:r w:rsidR="00055C9C">
        <w:rPr>
          <w:rFonts w:ascii="Calibri" w:hAnsi="Calibri"/>
        </w:rPr>
        <w:t>,</w:t>
      </w:r>
      <w:r w:rsidR="00276C9A">
        <w:rPr>
          <w:rFonts w:ascii="Calibri" w:hAnsi="Calibri"/>
        </w:rPr>
        <w:t xml:space="preserve"> spesielt i november</w:t>
      </w:r>
      <w:r w:rsidR="00055C9C">
        <w:rPr>
          <w:rFonts w:ascii="Calibri" w:hAnsi="Calibri"/>
        </w:rPr>
        <w:t xml:space="preserve">, desember og i begynnelsen av januar, uten strømstøtten slik den </w:t>
      </w:r>
      <w:r w:rsidR="00280DB2">
        <w:rPr>
          <w:rFonts w:ascii="Calibri" w:hAnsi="Calibri"/>
        </w:rPr>
        <w:t xml:space="preserve">nå </w:t>
      </w:r>
      <w:r w:rsidR="00055C9C">
        <w:rPr>
          <w:rFonts w:ascii="Calibri" w:hAnsi="Calibri"/>
        </w:rPr>
        <w:t>er innrettet.</w:t>
      </w:r>
    </w:p>
    <w:p w14:paraId="6C6C4D0E" w14:textId="77777777" w:rsidR="0017570A" w:rsidRDefault="0017570A" w:rsidP="006B2678">
      <w:pPr>
        <w:rPr>
          <w:rFonts w:ascii="Calibri" w:hAnsi="Calibri"/>
        </w:rPr>
      </w:pPr>
    </w:p>
    <w:p w14:paraId="04CEA0E5" w14:textId="1C279EBE" w:rsidR="00931D48" w:rsidRDefault="00900CEF" w:rsidP="006B2678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Inntektene baserer seg i stort på aktivitetsavgifter, </w:t>
      </w:r>
      <w:r w:rsidR="00931D48">
        <w:rPr>
          <w:rFonts w:ascii="Calibri" w:hAnsi="Calibri"/>
        </w:rPr>
        <w:t xml:space="preserve">strømstøtte, </w:t>
      </w:r>
      <w:r>
        <w:rPr>
          <w:rFonts w:ascii="Calibri" w:hAnsi="Calibri"/>
        </w:rPr>
        <w:t>sponsorbidrag</w:t>
      </w:r>
      <w:r w:rsidR="00931D48">
        <w:rPr>
          <w:rFonts w:ascii="Calibri" w:hAnsi="Calibri"/>
        </w:rPr>
        <w:t>, kiosk, dugnader og arrangementer</w:t>
      </w:r>
      <w:r>
        <w:rPr>
          <w:rFonts w:ascii="Calibri" w:hAnsi="Calibri"/>
        </w:rPr>
        <w:t>. Samtidig er utgiftssiden krevende med store anleggskostnader</w:t>
      </w:r>
      <w:r w:rsidR="00280DB2">
        <w:rPr>
          <w:rFonts w:ascii="Calibri" w:hAnsi="Calibri"/>
        </w:rPr>
        <w:t>,</w:t>
      </w:r>
      <w:r w:rsidR="0017570A">
        <w:rPr>
          <w:rFonts w:ascii="Calibri" w:hAnsi="Calibri"/>
        </w:rPr>
        <w:t xml:space="preserve"> inkludert strøm</w:t>
      </w:r>
      <w:r>
        <w:rPr>
          <w:rFonts w:ascii="Calibri" w:hAnsi="Calibri"/>
        </w:rPr>
        <w:t xml:space="preserve"> til klubben</w:t>
      </w:r>
      <w:r w:rsidR="00A06BA1">
        <w:rPr>
          <w:rFonts w:ascii="Calibri" w:hAnsi="Calibri"/>
        </w:rPr>
        <w:t xml:space="preserve"> som tidligere beskrevet.</w:t>
      </w:r>
      <w:r>
        <w:rPr>
          <w:rFonts w:ascii="Calibri" w:hAnsi="Calibri"/>
        </w:rPr>
        <w:t xml:space="preserve"> </w:t>
      </w:r>
      <w:r w:rsidR="00A06BA1">
        <w:rPr>
          <w:rFonts w:ascii="Calibri" w:hAnsi="Calibri"/>
        </w:rPr>
        <w:t>S</w:t>
      </w:r>
      <w:r>
        <w:rPr>
          <w:rFonts w:ascii="Calibri" w:hAnsi="Calibri"/>
        </w:rPr>
        <w:t xml:space="preserve">amt utgifter </w:t>
      </w:r>
      <w:r w:rsidR="00A06BA1">
        <w:rPr>
          <w:rFonts w:ascii="Calibri" w:hAnsi="Calibri"/>
        </w:rPr>
        <w:t xml:space="preserve">og kompensasjoner </w:t>
      </w:r>
      <w:r>
        <w:rPr>
          <w:rFonts w:ascii="Calibri" w:hAnsi="Calibri"/>
        </w:rPr>
        <w:t>til trenere</w:t>
      </w:r>
      <w:r w:rsidR="00931D48">
        <w:rPr>
          <w:rFonts w:ascii="Calibri" w:hAnsi="Calibri"/>
        </w:rPr>
        <w:t xml:space="preserve">, </w:t>
      </w:r>
      <w:r w:rsidR="00A06BA1">
        <w:rPr>
          <w:rFonts w:ascii="Calibri" w:hAnsi="Calibri"/>
        </w:rPr>
        <w:t xml:space="preserve">til </w:t>
      </w:r>
      <w:r>
        <w:rPr>
          <w:rFonts w:ascii="Calibri" w:hAnsi="Calibri"/>
        </w:rPr>
        <w:t>ansatte</w:t>
      </w:r>
      <w:r w:rsidR="00931D48">
        <w:rPr>
          <w:rFonts w:ascii="Calibri" w:hAnsi="Calibri"/>
        </w:rPr>
        <w:t xml:space="preserve"> og kostnader til kretsen som lagsavgifter, dommeravgifter, forsikringer osv.</w:t>
      </w:r>
      <w:r w:rsidR="00276C9A">
        <w:rPr>
          <w:rFonts w:ascii="Calibri" w:hAnsi="Calibri"/>
        </w:rPr>
        <w:t xml:space="preserve"> </w:t>
      </w:r>
    </w:p>
    <w:p w14:paraId="47F24C70" w14:textId="356B517C" w:rsidR="00276C9A" w:rsidRDefault="00276C9A" w:rsidP="006B2678">
      <w:pPr>
        <w:rPr>
          <w:rFonts w:ascii="Calibri" w:hAnsi="Calibri"/>
        </w:rPr>
      </w:pPr>
    </w:p>
    <w:p w14:paraId="7121D1FE" w14:textId="43732CD3" w:rsidR="00276C9A" w:rsidRDefault="00276C9A" w:rsidP="006B2678">
      <w:pPr>
        <w:rPr>
          <w:rFonts w:ascii="Calibri" w:hAnsi="Calibri"/>
        </w:rPr>
      </w:pPr>
      <w:r>
        <w:rPr>
          <w:rFonts w:ascii="Calibri" w:hAnsi="Calibri"/>
        </w:rPr>
        <w:t xml:space="preserve">Vi har kommet mye lengre med inndrivning av medlems- og aktivitetsavgifter etter at klubben ansatte en person i en prosentstilling for å jobbe direkte med tematikken. I skrivende stund så er der </w:t>
      </w:r>
      <w:proofErr w:type="spellStart"/>
      <w:r>
        <w:rPr>
          <w:rFonts w:ascii="Calibri" w:hAnsi="Calibri"/>
        </w:rPr>
        <w:t>ca</w:t>
      </w:r>
      <w:proofErr w:type="spellEnd"/>
      <w:r>
        <w:rPr>
          <w:rFonts w:ascii="Calibri" w:hAnsi="Calibri"/>
        </w:rPr>
        <w:t xml:space="preserve"> 44 tusen kroner utestående</w:t>
      </w:r>
      <w:r w:rsidR="00A06BA1">
        <w:rPr>
          <w:rFonts w:ascii="Calibri" w:hAnsi="Calibri"/>
        </w:rPr>
        <w:t xml:space="preserve"> for 2022</w:t>
      </w:r>
      <w:r>
        <w:rPr>
          <w:rFonts w:ascii="Calibri" w:hAnsi="Calibri"/>
        </w:rPr>
        <w:t>. En halvering fra fjoråret.</w:t>
      </w:r>
    </w:p>
    <w:p w14:paraId="348B6535" w14:textId="62B671D3" w:rsidR="007D4BA9" w:rsidRDefault="007D4BA9" w:rsidP="006B2678">
      <w:pPr>
        <w:rPr>
          <w:rFonts w:ascii="Calibri" w:hAnsi="Calibri"/>
        </w:rPr>
      </w:pPr>
    </w:p>
    <w:p w14:paraId="0C39A81D" w14:textId="77777777" w:rsidR="007D4BA9" w:rsidRDefault="007D4BA9" w:rsidP="006B2678">
      <w:pPr>
        <w:rPr>
          <w:rFonts w:ascii="Calibri" w:hAnsi="Calibri"/>
        </w:rPr>
      </w:pPr>
    </w:p>
    <w:p w14:paraId="2A22AF4B" w14:textId="6E295234" w:rsidR="00931D48" w:rsidRDefault="002B456C" w:rsidP="006B2678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4243806A" wp14:editId="4E8EC668">
            <wp:extent cx="6489065" cy="4129125"/>
            <wp:effectExtent l="0" t="0" r="6985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749" t="4893" r="11924" b="7991"/>
                    <a:stretch/>
                  </pic:blipFill>
                  <pic:spPr bwMode="auto">
                    <a:xfrm>
                      <a:off x="0" y="0"/>
                      <a:ext cx="6563861" cy="4176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24B1D9" w14:textId="77777777" w:rsidR="00900CEF" w:rsidRPr="00900CEF" w:rsidRDefault="00900CEF" w:rsidP="006B2678">
      <w:pPr>
        <w:rPr>
          <w:rFonts w:ascii="Calibri" w:hAnsi="Calibri"/>
          <w:sz w:val="28"/>
        </w:rPr>
      </w:pPr>
    </w:p>
    <w:p w14:paraId="14823F1F" w14:textId="77777777" w:rsidR="00710877" w:rsidRPr="00D81FCA" w:rsidRDefault="00710877" w:rsidP="00877BE4">
      <w:pPr>
        <w:rPr>
          <w:rFonts w:asciiTheme="minorHAnsi" w:hAnsiTheme="minorHAnsi"/>
          <w:b/>
          <w:i/>
          <w:sz w:val="28"/>
          <w:szCs w:val="28"/>
        </w:rPr>
      </w:pPr>
      <w:r w:rsidRPr="00D81FCA">
        <w:rPr>
          <w:rFonts w:asciiTheme="minorHAnsi" w:hAnsiTheme="minorHAnsi"/>
          <w:b/>
          <w:i/>
          <w:sz w:val="28"/>
          <w:szCs w:val="28"/>
        </w:rPr>
        <w:t>9. Sponsorer</w:t>
      </w:r>
    </w:p>
    <w:p w14:paraId="30D7A9DE" w14:textId="49E151BB" w:rsidR="00D81FCA" w:rsidRDefault="00C672F8" w:rsidP="002C6BEA">
      <w:pPr>
        <w:rPr>
          <w:rFonts w:asciiTheme="minorHAnsi" w:hAnsiTheme="minorHAnsi"/>
        </w:rPr>
      </w:pPr>
      <w:r>
        <w:rPr>
          <w:rFonts w:asciiTheme="minorHAnsi" w:hAnsiTheme="minorHAnsi"/>
        </w:rPr>
        <w:t>Ottestad Fotball har hatt en stabil sponsorstøtte. Men ser at potensialet er større</w:t>
      </w:r>
      <w:r w:rsidR="007D4BA9">
        <w:rPr>
          <w:rFonts w:asciiTheme="minorHAnsi" w:hAnsiTheme="minorHAnsi"/>
        </w:rPr>
        <w:t>,</w:t>
      </w:r>
      <w:r w:rsidR="00055C9C">
        <w:rPr>
          <w:rFonts w:asciiTheme="minorHAnsi" w:hAnsiTheme="minorHAnsi"/>
        </w:rPr>
        <w:t xml:space="preserve"> og det er</w:t>
      </w:r>
      <w:r w:rsidR="007D4BA9">
        <w:rPr>
          <w:rFonts w:asciiTheme="minorHAnsi" w:hAnsiTheme="minorHAnsi"/>
        </w:rPr>
        <w:t xml:space="preserve"> </w:t>
      </w:r>
      <w:r w:rsidR="00A06BA1">
        <w:rPr>
          <w:rFonts w:asciiTheme="minorHAnsi" w:hAnsiTheme="minorHAnsi"/>
        </w:rPr>
        <w:t>blant annet</w:t>
      </w:r>
      <w:r w:rsidR="007D4BA9">
        <w:rPr>
          <w:rFonts w:asciiTheme="minorHAnsi" w:hAnsiTheme="minorHAnsi"/>
        </w:rPr>
        <w:t xml:space="preserve"> det vi</w:t>
      </w:r>
      <w:r w:rsidR="00A06BA1">
        <w:rPr>
          <w:rFonts w:asciiTheme="minorHAnsi" w:hAnsiTheme="minorHAnsi"/>
        </w:rPr>
        <w:t xml:space="preserve"> </w:t>
      </w:r>
      <w:r w:rsidR="00055C9C">
        <w:rPr>
          <w:rFonts w:asciiTheme="minorHAnsi" w:hAnsiTheme="minorHAnsi"/>
        </w:rPr>
        <w:t>baserer oss på når vi nå går til en hundreprosent</w:t>
      </w:r>
      <w:r w:rsidR="00A06BA1">
        <w:rPr>
          <w:rFonts w:asciiTheme="minorHAnsi" w:hAnsiTheme="minorHAnsi"/>
        </w:rPr>
        <w:t>-</w:t>
      </w:r>
      <w:r w:rsidR="00055C9C">
        <w:rPr>
          <w:rFonts w:asciiTheme="minorHAnsi" w:hAnsiTheme="minorHAnsi"/>
        </w:rPr>
        <w:t xml:space="preserve">stilling i fotballen. </w:t>
      </w:r>
      <w:r>
        <w:rPr>
          <w:rFonts w:asciiTheme="minorHAnsi" w:hAnsiTheme="minorHAnsi"/>
        </w:rPr>
        <w:t>Samtidig må både a-laget damer og herrer i større grad basere sine økende utgifter på sponsorstøtte og salg</w:t>
      </w:r>
      <w:r w:rsidR="004857AA">
        <w:rPr>
          <w:rFonts w:asciiTheme="minorHAnsi" w:hAnsiTheme="minorHAnsi"/>
        </w:rPr>
        <w:t xml:space="preserve"> i fremtiden. </w:t>
      </w:r>
      <w:r w:rsidR="00A06BA1">
        <w:rPr>
          <w:rFonts w:asciiTheme="minorHAnsi" w:hAnsiTheme="minorHAnsi"/>
        </w:rPr>
        <w:t xml:space="preserve">En </w:t>
      </w:r>
      <w:proofErr w:type="spellStart"/>
      <w:r w:rsidR="00A06BA1">
        <w:rPr>
          <w:rFonts w:asciiTheme="minorHAnsi" w:hAnsiTheme="minorHAnsi"/>
        </w:rPr>
        <w:t>a-lagspiller</w:t>
      </w:r>
      <w:proofErr w:type="spellEnd"/>
      <w:r w:rsidR="00A06BA1">
        <w:rPr>
          <w:rFonts w:asciiTheme="minorHAnsi" w:hAnsiTheme="minorHAnsi"/>
        </w:rPr>
        <w:t xml:space="preserve"> koster i snitt </w:t>
      </w:r>
      <w:proofErr w:type="spellStart"/>
      <w:r w:rsidR="00A06BA1">
        <w:rPr>
          <w:rFonts w:asciiTheme="minorHAnsi" w:hAnsiTheme="minorHAnsi"/>
        </w:rPr>
        <w:t>ca</w:t>
      </w:r>
      <w:proofErr w:type="spellEnd"/>
      <w:r w:rsidR="00A06BA1">
        <w:rPr>
          <w:rFonts w:asciiTheme="minorHAnsi" w:hAnsiTheme="minorHAnsi"/>
        </w:rPr>
        <w:t xml:space="preserve"> 15 tusen kroner hvorav </w:t>
      </w:r>
      <w:proofErr w:type="spellStart"/>
      <w:r w:rsidR="00A06BA1">
        <w:rPr>
          <w:rFonts w:asciiTheme="minorHAnsi" w:hAnsiTheme="minorHAnsi"/>
        </w:rPr>
        <w:t>ca</w:t>
      </w:r>
      <w:proofErr w:type="spellEnd"/>
      <w:r w:rsidR="00A06BA1">
        <w:rPr>
          <w:rFonts w:asciiTheme="minorHAnsi" w:hAnsiTheme="minorHAnsi"/>
        </w:rPr>
        <w:t xml:space="preserve"> en tredjedel finansieres gjennom medlem- og aktivitetsavgift. Den øvrige delen av summen må i stort tas inn gjennom sponsorer, skåringskontrakter, inngang, dugnader osv.</w:t>
      </w:r>
    </w:p>
    <w:p w14:paraId="53772020" w14:textId="77777777" w:rsidR="00912BEB" w:rsidRDefault="00912BEB" w:rsidP="002C6BEA">
      <w:pPr>
        <w:rPr>
          <w:rFonts w:asciiTheme="minorHAnsi" w:hAnsiTheme="minorHAnsi"/>
        </w:rPr>
      </w:pPr>
    </w:p>
    <w:p w14:paraId="22A44487" w14:textId="77777777" w:rsidR="002C6BEA" w:rsidRPr="000C55DB" w:rsidRDefault="002C6BEA" w:rsidP="002C6BEA">
      <w:pPr>
        <w:rPr>
          <w:rFonts w:ascii="Arial" w:hAnsi="Arial" w:cs="Arial"/>
          <w:sz w:val="22"/>
          <w:szCs w:val="22"/>
        </w:rPr>
      </w:pPr>
    </w:p>
    <w:p w14:paraId="12E5C2AB" w14:textId="64093CF6" w:rsidR="002C6BEA" w:rsidRDefault="002C6BEA" w:rsidP="002C6BEA">
      <w:pPr>
        <w:rPr>
          <w:rFonts w:ascii="Arial" w:hAnsi="Arial" w:cs="Arial"/>
          <w:sz w:val="22"/>
          <w:szCs w:val="22"/>
        </w:rPr>
      </w:pPr>
    </w:p>
    <w:p w14:paraId="517494E3" w14:textId="0080BB69" w:rsidR="007D4BA9" w:rsidRDefault="007D4BA9" w:rsidP="002C6BEA">
      <w:pPr>
        <w:rPr>
          <w:rFonts w:ascii="Arial" w:hAnsi="Arial" w:cs="Arial"/>
          <w:sz w:val="22"/>
          <w:szCs w:val="22"/>
        </w:rPr>
      </w:pPr>
    </w:p>
    <w:p w14:paraId="65A250AE" w14:textId="1EFE237E" w:rsidR="007D4BA9" w:rsidRDefault="007D4BA9" w:rsidP="002C6BEA">
      <w:pPr>
        <w:rPr>
          <w:rFonts w:ascii="Arial" w:hAnsi="Arial" w:cs="Arial"/>
          <w:sz w:val="22"/>
          <w:szCs w:val="22"/>
        </w:rPr>
      </w:pPr>
    </w:p>
    <w:p w14:paraId="16A45684" w14:textId="3997D334" w:rsidR="007D4BA9" w:rsidRDefault="007D4BA9" w:rsidP="002C6BEA">
      <w:pPr>
        <w:rPr>
          <w:rFonts w:ascii="Arial" w:hAnsi="Arial" w:cs="Arial"/>
          <w:sz w:val="22"/>
          <w:szCs w:val="22"/>
        </w:rPr>
      </w:pPr>
    </w:p>
    <w:p w14:paraId="108E5626" w14:textId="3F8BA4A1" w:rsidR="007D4BA9" w:rsidRDefault="007D4BA9" w:rsidP="002C6BEA">
      <w:pPr>
        <w:rPr>
          <w:rFonts w:ascii="Arial" w:hAnsi="Arial" w:cs="Arial"/>
          <w:sz w:val="22"/>
          <w:szCs w:val="22"/>
        </w:rPr>
      </w:pPr>
    </w:p>
    <w:p w14:paraId="6B37907F" w14:textId="4DAF5A70" w:rsidR="007D4BA9" w:rsidRDefault="007D4BA9" w:rsidP="002C6BEA">
      <w:pPr>
        <w:rPr>
          <w:rFonts w:ascii="Arial" w:hAnsi="Arial" w:cs="Arial"/>
          <w:sz w:val="22"/>
          <w:szCs w:val="22"/>
        </w:rPr>
      </w:pPr>
    </w:p>
    <w:p w14:paraId="5B2D4FBB" w14:textId="77777777" w:rsidR="007D4BA9" w:rsidRPr="000C55DB" w:rsidRDefault="007D4BA9" w:rsidP="002C6BEA">
      <w:pPr>
        <w:rPr>
          <w:rFonts w:ascii="Arial" w:hAnsi="Arial" w:cs="Arial"/>
          <w:sz w:val="22"/>
          <w:szCs w:val="22"/>
        </w:rPr>
      </w:pPr>
    </w:p>
    <w:p w14:paraId="1369C283" w14:textId="75C19487" w:rsidR="002C6BEA" w:rsidRDefault="008A02FF" w:rsidP="00FF389E">
      <w:pPr>
        <w:rPr>
          <w:rFonts w:ascii="Calibri" w:hAnsi="Calibri"/>
          <w:b/>
          <w:i/>
        </w:rPr>
      </w:pPr>
      <w:r w:rsidRPr="008A02FF">
        <w:rPr>
          <w:rFonts w:ascii="Calibri" w:hAnsi="Calibri"/>
          <w:b/>
          <w:i/>
        </w:rPr>
        <w:t xml:space="preserve">Innmelding av kandidater og </w:t>
      </w:r>
      <w:r>
        <w:rPr>
          <w:rFonts w:ascii="Calibri" w:hAnsi="Calibri"/>
          <w:b/>
          <w:i/>
        </w:rPr>
        <w:t xml:space="preserve">forslag til </w:t>
      </w:r>
      <w:r w:rsidRPr="008A02FF">
        <w:rPr>
          <w:rFonts w:ascii="Calibri" w:hAnsi="Calibri"/>
          <w:b/>
          <w:i/>
        </w:rPr>
        <w:t>styresammensetning i fotballen for 202</w:t>
      </w:r>
      <w:r w:rsidR="00A06BA1">
        <w:rPr>
          <w:rFonts w:ascii="Calibri" w:hAnsi="Calibri"/>
          <w:b/>
          <w:i/>
        </w:rPr>
        <w:t>3</w:t>
      </w:r>
    </w:p>
    <w:p w14:paraId="4C8758CD" w14:textId="77777777" w:rsidR="00EF56AD" w:rsidRPr="008A02FF" w:rsidRDefault="00EF56AD" w:rsidP="00FF389E">
      <w:pPr>
        <w:rPr>
          <w:rFonts w:ascii="Calibri" w:hAnsi="Calibri"/>
          <w:b/>
          <w:i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2240"/>
        <w:gridCol w:w="2409"/>
      </w:tblGrid>
      <w:tr w:rsidR="00EF56AD" w:rsidRPr="00D95857" w14:paraId="313B2F6C" w14:textId="77777777" w:rsidTr="00CC71BD">
        <w:tc>
          <w:tcPr>
            <w:tcW w:w="3964" w:type="dxa"/>
          </w:tcPr>
          <w:p w14:paraId="7F66848A" w14:textId="77777777" w:rsidR="00EF56AD" w:rsidRPr="00D95857" w:rsidRDefault="00EF56AD" w:rsidP="00CC71BD">
            <w:pPr>
              <w:tabs>
                <w:tab w:val="left" w:pos="2268"/>
              </w:tabs>
              <w:rPr>
                <w:rFonts w:ascii="Calibri" w:hAnsi="Calibri"/>
                <w:b/>
                <w:bCs/>
                <w:iCs/>
              </w:rPr>
            </w:pPr>
            <w:r w:rsidRPr="00D95857">
              <w:rPr>
                <w:rFonts w:ascii="Calibri" w:hAnsi="Calibri"/>
                <w:b/>
                <w:bCs/>
                <w:iCs/>
              </w:rPr>
              <w:t>Funksjon</w:t>
            </w:r>
          </w:p>
        </w:tc>
        <w:tc>
          <w:tcPr>
            <w:tcW w:w="2240" w:type="dxa"/>
          </w:tcPr>
          <w:p w14:paraId="1AF79AB2" w14:textId="77777777" w:rsidR="00EF56AD" w:rsidRPr="00D95857" w:rsidRDefault="00EF56AD" w:rsidP="00CC71BD">
            <w:pPr>
              <w:tabs>
                <w:tab w:val="left" w:pos="2268"/>
              </w:tabs>
              <w:rPr>
                <w:rFonts w:ascii="Calibri" w:hAnsi="Calibri"/>
                <w:b/>
                <w:bCs/>
                <w:iCs/>
              </w:rPr>
            </w:pPr>
            <w:r w:rsidRPr="00D95857">
              <w:rPr>
                <w:rFonts w:ascii="Calibri" w:hAnsi="Calibri"/>
                <w:b/>
                <w:bCs/>
                <w:iCs/>
              </w:rPr>
              <w:t>Navn</w:t>
            </w:r>
          </w:p>
        </w:tc>
        <w:tc>
          <w:tcPr>
            <w:tcW w:w="2409" w:type="dxa"/>
          </w:tcPr>
          <w:p w14:paraId="27F65C2F" w14:textId="0518873B" w:rsidR="00EF56AD" w:rsidRPr="00D95857" w:rsidRDefault="00EF56AD" w:rsidP="00CC71BD">
            <w:pPr>
              <w:tabs>
                <w:tab w:val="left" w:pos="2268"/>
              </w:tabs>
              <w:rPr>
                <w:rFonts w:ascii="Calibri" w:hAnsi="Calibri"/>
                <w:b/>
                <w:bCs/>
                <w:iCs/>
              </w:rPr>
            </w:pPr>
            <w:r>
              <w:rPr>
                <w:rFonts w:ascii="Calibri" w:hAnsi="Calibri"/>
                <w:b/>
                <w:bCs/>
                <w:iCs/>
              </w:rPr>
              <w:t>På valg</w:t>
            </w:r>
          </w:p>
        </w:tc>
      </w:tr>
      <w:tr w:rsidR="00EF56AD" w14:paraId="1EB775CC" w14:textId="77777777" w:rsidTr="00CC71BD">
        <w:tc>
          <w:tcPr>
            <w:tcW w:w="3964" w:type="dxa"/>
          </w:tcPr>
          <w:p w14:paraId="46970C7D" w14:textId="77777777" w:rsidR="00EF56AD" w:rsidRDefault="00EF56AD" w:rsidP="00CC71BD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Styreleder</w:t>
            </w:r>
          </w:p>
        </w:tc>
        <w:tc>
          <w:tcPr>
            <w:tcW w:w="2240" w:type="dxa"/>
          </w:tcPr>
          <w:p w14:paraId="2BC6F17A" w14:textId="77777777" w:rsidR="00EF56AD" w:rsidRDefault="00EF56AD" w:rsidP="00CC71BD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Tore Ketil Stårvik</w:t>
            </w:r>
          </w:p>
        </w:tc>
        <w:tc>
          <w:tcPr>
            <w:tcW w:w="2409" w:type="dxa"/>
          </w:tcPr>
          <w:p w14:paraId="0A2A958A" w14:textId="03F00407" w:rsidR="00EF56AD" w:rsidRDefault="00EF56AD" w:rsidP="00CC71BD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Ja, fortsetter 2 år</w:t>
            </w:r>
          </w:p>
        </w:tc>
      </w:tr>
      <w:tr w:rsidR="00EF56AD" w14:paraId="53A5AB03" w14:textId="77777777" w:rsidTr="00CC71BD">
        <w:tc>
          <w:tcPr>
            <w:tcW w:w="3964" w:type="dxa"/>
          </w:tcPr>
          <w:p w14:paraId="7A42E976" w14:textId="73B178E3" w:rsidR="00EF56AD" w:rsidRDefault="00EF56AD" w:rsidP="00EF56AD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Nestleder/Kvalitetsklubbansvarlig</w:t>
            </w:r>
          </w:p>
        </w:tc>
        <w:tc>
          <w:tcPr>
            <w:tcW w:w="2240" w:type="dxa"/>
          </w:tcPr>
          <w:p w14:paraId="74034D2C" w14:textId="7A779339" w:rsidR="00EF56AD" w:rsidRDefault="00EF56AD" w:rsidP="00EF56AD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Bjørnar bakken</w:t>
            </w:r>
          </w:p>
        </w:tc>
        <w:tc>
          <w:tcPr>
            <w:tcW w:w="2409" w:type="dxa"/>
          </w:tcPr>
          <w:p w14:paraId="3DB4942F" w14:textId="5857EE29" w:rsidR="00EF56AD" w:rsidRDefault="00EF56AD" w:rsidP="00EF56AD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Ja, fortsetter</w:t>
            </w:r>
          </w:p>
        </w:tc>
      </w:tr>
      <w:tr w:rsidR="00EF56AD" w14:paraId="5DC897B3" w14:textId="77777777" w:rsidTr="00CC71BD">
        <w:tc>
          <w:tcPr>
            <w:tcW w:w="3964" w:type="dxa"/>
          </w:tcPr>
          <w:p w14:paraId="7F2EE274" w14:textId="77777777" w:rsidR="00EF56AD" w:rsidRDefault="00EF56AD" w:rsidP="00EF56AD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Sportslig leder voksne/ungdom</w:t>
            </w:r>
          </w:p>
        </w:tc>
        <w:tc>
          <w:tcPr>
            <w:tcW w:w="2240" w:type="dxa"/>
          </w:tcPr>
          <w:p w14:paraId="44B28A0E" w14:textId="77777777" w:rsidR="00EF56AD" w:rsidRDefault="00EF56AD" w:rsidP="00EF56AD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 xml:space="preserve">Ole Kolbjørn </w:t>
            </w:r>
            <w:proofErr w:type="spellStart"/>
            <w:r>
              <w:rPr>
                <w:rFonts w:ascii="Calibri" w:hAnsi="Calibri"/>
                <w:bCs/>
                <w:iCs/>
              </w:rPr>
              <w:t>Kjørven</w:t>
            </w:r>
            <w:proofErr w:type="spellEnd"/>
          </w:p>
        </w:tc>
        <w:tc>
          <w:tcPr>
            <w:tcW w:w="2409" w:type="dxa"/>
          </w:tcPr>
          <w:p w14:paraId="10671621" w14:textId="65188CDC" w:rsidR="00EF56AD" w:rsidRDefault="00EF56AD" w:rsidP="00EF56AD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Ja, fortsetter</w:t>
            </w:r>
          </w:p>
        </w:tc>
      </w:tr>
      <w:tr w:rsidR="00EF56AD" w14:paraId="2CA28EEB" w14:textId="77777777" w:rsidTr="00CC71BD">
        <w:tc>
          <w:tcPr>
            <w:tcW w:w="3964" w:type="dxa"/>
          </w:tcPr>
          <w:p w14:paraId="73709234" w14:textId="77777777" w:rsidR="00EF56AD" w:rsidRDefault="00EF56AD" w:rsidP="00EF56AD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Sportslig leder barn</w:t>
            </w:r>
          </w:p>
        </w:tc>
        <w:tc>
          <w:tcPr>
            <w:tcW w:w="2240" w:type="dxa"/>
          </w:tcPr>
          <w:p w14:paraId="40A5CF79" w14:textId="77777777" w:rsidR="00EF56AD" w:rsidRDefault="00EF56AD" w:rsidP="00EF56AD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Bodil Brenne</w:t>
            </w:r>
          </w:p>
        </w:tc>
        <w:tc>
          <w:tcPr>
            <w:tcW w:w="2409" w:type="dxa"/>
          </w:tcPr>
          <w:p w14:paraId="34153517" w14:textId="26A7D747" w:rsidR="00EF56AD" w:rsidRDefault="00EF56AD" w:rsidP="00EF56AD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Ja, fortsetter</w:t>
            </w:r>
          </w:p>
        </w:tc>
      </w:tr>
      <w:tr w:rsidR="00EF56AD" w14:paraId="7F8C0C00" w14:textId="77777777" w:rsidTr="00CC71BD">
        <w:tc>
          <w:tcPr>
            <w:tcW w:w="3964" w:type="dxa"/>
          </w:tcPr>
          <w:p w14:paraId="7351A5DC" w14:textId="77777777" w:rsidR="00EF56AD" w:rsidRDefault="00EF56AD" w:rsidP="00EF56AD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Arrangement/dugnadsansvarlig</w:t>
            </w:r>
          </w:p>
        </w:tc>
        <w:tc>
          <w:tcPr>
            <w:tcW w:w="2240" w:type="dxa"/>
          </w:tcPr>
          <w:p w14:paraId="1E54D69F" w14:textId="39AFCFC5" w:rsidR="00EF56AD" w:rsidRDefault="00EF56AD" w:rsidP="00EF56AD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</w:p>
        </w:tc>
        <w:tc>
          <w:tcPr>
            <w:tcW w:w="2409" w:type="dxa"/>
          </w:tcPr>
          <w:p w14:paraId="37BA423E" w14:textId="5DF0C948" w:rsidR="00EF56AD" w:rsidRDefault="00EF56AD" w:rsidP="00EF56AD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Ja</w:t>
            </w:r>
          </w:p>
        </w:tc>
      </w:tr>
      <w:tr w:rsidR="00EF56AD" w14:paraId="6A68D01C" w14:textId="77777777" w:rsidTr="00CC71BD">
        <w:tc>
          <w:tcPr>
            <w:tcW w:w="3964" w:type="dxa"/>
          </w:tcPr>
          <w:p w14:paraId="3AB56724" w14:textId="731AFECA" w:rsidR="00EF56AD" w:rsidRDefault="00EF56AD" w:rsidP="00EF56AD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Oppstartsansvarlig/marked/materiell</w:t>
            </w:r>
          </w:p>
        </w:tc>
        <w:tc>
          <w:tcPr>
            <w:tcW w:w="2240" w:type="dxa"/>
          </w:tcPr>
          <w:p w14:paraId="5C42B5C1" w14:textId="7BB101D6" w:rsidR="00EF56AD" w:rsidRDefault="00EF56AD" w:rsidP="00EF56AD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Øystein B Vold</w:t>
            </w:r>
          </w:p>
        </w:tc>
        <w:tc>
          <w:tcPr>
            <w:tcW w:w="2409" w:type="dxa"/>
          </w:tcPr>
          <w:p w14:paraId="0643999D" w14:textId="50A05DC9" w:rsidR="00EF56AD" w:rsidRDefault="00EF56AD" w:rsidP="00EF56AD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Nei</w:t>
            </w:r>
          </w:p>
        </w:tc>
      </w:tr>
      <w:tr w:rsidR="00EF56AD" w14:paraId="5A4A2899" w14:textId="77777777" w:rsidTr="00CC71BD">
        <w:tc>
          <w:tcPr>
            <w:tcW w:w="3964" w:type="dxa"/>
          </w:tcPr>
          <w:p w14:paraId="5204A53A" w14:textId="714B59A9" w:rsidR="00EF56AD" w:rsidRDefault="00EF56AD" w:rsidP="00EF56AD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Sekretær</w:t>
            </w:r>
          </w:p>
        </w:tc>
        <w:tc>
          <w:tcPr>
            <w:tcW w:w="2240" w:type="dxa"/>
          </w:tcPr>
          <w:p w14:paraId="174380DB" w14:textId="1FEA3940" w:rsidR="00EF56AD" w:rsidRDefault="00EF56AD" w:rsidP="00EF56AD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Mette Holland</w:t>
            </w:r>
          </w:p>
        </w:tc>
        <w:tc>
          <w:tcPr>
            <w:tcW w:w="2409" w:type="dxa"/>
          </w:tcPr>
          <w:p w14:paraId="13B322C9" w14:textId="46E26A15" w:rsidR="00EF56AD" w:rsidRDefault="00EF56AD" w:rsidP="00EF56AD">
            <w:pPr>
              <w:tabs>
                <w:tab w:val="left" w:pos="2268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Nei</w:t>
            </w:r>
          </w:p>
        </w:tc>
      </w:tr>
    </w:tbl>
    <w:p w14:paraId="47636986" w14:textId="795AA80C" w:rsidR="008A02FF" w:rsidRDefault="008A02FF" w:rsidP="00FF389E">
      <w:pPr>
        <w:rPr>
          <w:rFonts w:ascii="Calibri" w:hAnsi="Calibri"/>
          <w:bCs/>
          <w:iCs/>
        </w:rPr>
      </w:pPr>
    </w:p>
    <w:p w14:paraId="2185AA2B" w14:textId="77777777" w:rsidR="007D4BA9" w:rsidRDefault="007D4BA9" w:rsidP="00EF56AD">
      <w:pPr>
        <w:rPr>
          <w:rFonts w:asciiTheme="minorHAnsi" w:hAnsiTheme="minorHAnsi"/>
          <w:i/>
          <w:lang w:val="en-GB"/>
        </w:rPr>
      </w:pPr>
    </w:p>
    <w:p w14:paraId="118A154B" w14:textId="1FDE09DE" w:rsidR="00EF56AD" w:rsidRDefault="00EF56AD" w:rsidP="00EF56AD">
      <w:pPr>
        <w:rPr>
          <w:rFonts w:asciiTheme="minorHAnsi" w:hAnsiTheme="minorHAnsi"/>
          <w:i/>
          <w:lang w:val="en-GB"/>
        </w:rPr>
      </w:pPr>
      <w:proofErr w:type="spellStart"/>
      <w:r w:rsidRPr="000C55DB">
        <w:rPr>
          <w:rFonts w:asciiTheme="minorHAnsi" w:hAnsiTheme="minorHAnsi"/>
          <w:i/>
          <w:lang w:val="en-GB"/>
        </w:rPr>
        <w:t>Ottestad</w:t>
      </w:r>
      <w:proofErr w:type="spellEnd"/>
      <w:r w:rsidRPr="000C55DB">
        <w:rPr>
          <w:rFonts w:asciiTheme="minorHAnsi" w:hAnsiTheme="minorHAnsi"/>
          <w:i/>
          <w:lang w:val="en-GB"/>
        </w:rPr>
        <w:t xml:space="preserve">, </w:t>
      </w:r>
      <w:r w:rsidR="007D4BA9">
        <w:rPr>
          <w:rFonts w:asciiTheme="minorHAnsi" w:hAnsiTheme="minorHAnsi"/>
          <w:i/>
          <w:lang w:val="en-GB"/>
        </w:rPr>
        <w:t>6</w:t>
      </w:r>
      <w:r>
        <w:rPr>
          <w:rFonts w:asciiTheme="minorHAnsi" w:hAnsiTheme="minorHAnsi"/>
          <w:i/>
          <w:lang w:val="en-GB"/>
        </w:rPr>
        <w:t>/3-2022</w:t>
      </w:r>
    </w:p>
    <w:p w14:paraId="71FAA52B" w14:textId="52B164DC" w:rsidR="007D4BA9" w:rsidRPr="007D4BA9" w:rsidRDefault="007D4BA9" w:rsidP="00EF56AD">
      <w:pPr>
        <w:rPr>
          <w:rFonts w:asciiTheme="minorHAnsi" w:hAnsiTheme="minorHAnsi"/>
          <w:i/>
          <w:lang w:val="nn-NO"/>
        </w:rPr>
      </w:pPr>
    </w:p>
    <w:p w14:paraId="795F8FB2" w14:textId="77777777" w:rsidR="00EF56AD" w:rsidRPr="007D4BA9" w:rsidRDefault="00EF56AD" w:rsidP="00EF56AD">
      <w:pPr>
        <w:rPr>
          <w:rFonts w:asciiTheme="minorHAnsi" w:hAnsiTheme="minorHAnsi"/>
          <w:i/>
          <w:lang w:val="nn-NO"/>
        </w:rPr>
      </w:pPr>
      <w:r w:rsidRPr="007D4BA9">
        <w:rPr>
          <w:rFonts w:asciiTheme="minorHAnsi" w:hAnsiTheme="minorHAnsi"/>
          <w:i/>
          <w:lang w:val="nn-NO"/>
        </w:rPr>
        <w:t>Tore Ketil Stårvik</w:t>
      </w:r>
    </w:p>
    <w:p w14:paraId="62189B5E" w14:textId="77777777" w:rsidR="00EF56AD" w:rsidRPr="008A02FF" w:rsidRDefault="00EF56AD" w:rsidP="00EF56AD">
      <w:pPr>
        <w:rPr>
          <w:rFonts w:asciiTheme="minorHAnsi" w:hAnsiTheme="minorHAnsi"/>
          <w:i/>
        </w:rPr>
      </w:pPr>
      <w:r w:rsidRPr="000C55DB">
        <w:rPr>
          <w:rFonts w:asciiTheme="minorHAnsi" w:hAnsiTheme="minorHAnsi"/>
          <w:i/>
        </w:rPr>
        <w:t>Leder O</w:t>
      </w:r>
      <w:r>
        <w:rPr>
          <w:rFonts w:asciiTheme="minorHAnsi" w:hAnsiTheme="minorHAnsi"/>
          <w:i/>
        </w:rPr>
        <w:t>IL Fotball</w:t>
      </w:r>
    </w:p>
    <w:p w14:paraId="25EDD649" w14:textId="6DAD6FA2" w:rsidR="008A02FF" w:rsidRDefault="008A02FF" w:rsidP="00FF389E">
      <w:pPr>
        <w:rPr>
          <w:rFonts w:ascii="Calibri" w:hAnsi="Calibri"/>
          <w:bCs/>
          <w:iCs/>
        </w:rPr>
      </w:pPr>
    </w:p>
    <w:p w14:paraId="5ACD69C6" w14:textId="155FB423" w:rsidR="008A02FF" w:rsidRDefault="008A02FF" w:rsidP="00FF389E">
      <w:pPr>
        <w:rPr>
          <w:rFonts w:ascii="Calibri" w:hAnsi="Calibri"/>
          <w:bCs/>
          <w:iCs/>
        </w:rPr>
      </w:pPr>
    </w:p>
    <w:p w14:paraId="656A634D" w14:textId="4AE89845" w:rsidR="00676547" w:rsidRDefault="00676547" w:rsidP="00F15DE1">
      <w:pPr>
        <w:rPr>
          <w:rFonts w:ascii="Calibri" w:hAnsi="Calibri" w:cs="Calibri"/>
          <w:color w:val="201F1E"/>
          <w:sz w:val="22"/>
          <w:szCs w:val="22"/>
        </w:rPr>
      </w:pPr>
    </w:p>
    <w:p w14:paraId="63270B86" w14:textId="77777777" w:rsidR="008A02FF" w:rsidRPr="008A02FF" w:rsidRDefault="008A02FF" w:rsidP="00FF389E">
      <w:pPr>
        <w:rPr>
          <w:rFonts w:ascii="Calibri" w:hAnsi="Calibri"/>
          <w:bCs/>
          <w:iCs/>
        </w:rPr>
      </w:pPr>
    </w:p>
    <w:sectPr w:rsidR="008A02FF" w:rsidRPr="008A02FF" w:rsidSect="00DC6C3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2118" w14:textId="77777777" w:rsidR="00A02D20" w:rsidRDefault="00A02D20" w:rsidP="00DC6C39">
      <w:r>
        <w:separator/>
      </w:r>
    </w:p>
  </w:endnote>
  <w:endnote w:type="continuationSeparator" w:id="0">
    <w:p w14:paraId="6CA43132" w14:textId="77777777" w:rsidR="00A02D20" w:rsidRDefault="00A02D20" w:rsidP="00DC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5201501"/>
      <w:docPartObj>
        <w:docPartGallery w:val="Page Numbers (Bottom of Page)"/>
        <w:docPartUnique/>
      </w:docPartObj>
    </w:sdtPr>
    <w:sdtContent>
      <w:p w14:paraId="336E2FBD" w14:textId="77777777" w:rsidR="00E62FC1" w:rsidRDefault="00E62FC1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3C1">
          <w:rPr>
            <w:noProof/>
          </w:rPr>
          <w:t>1</w:t>
        </w:r>
        <w:r>
          <w:fldChar w:fldCharType="end"/>
        </w:r>
      </w:p>
    </w:sdtContent>
  </w:sdt>
  <w:p w14:paraId="252A40B3" w14:textId="77777777" w:rsidR="00E62FC1" w:rsidRDefault="00E62FC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D7F69" w14:textId="77777777" w:rsidR="00A02D20" w:rsidRDefault="00A02D20" w:rsidP="00DC6C39">
      <w:r>
        <w:separator/>
      </w:r>
    </w:p>
  </w:footnote>
  <w:footnote w:type="continuationSeparator" w:id="0">
    <w:p w14:paraId="7CA06922" w14:textId="77777777" w:rsidR="00A02D20" w:rsidRDefault="00A02D20" w:rsidP="00DC6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88A1" w14:textId="69D3D112" w:rsidR="00E62FC1" w:rsidRDefault="00E62FC1" w:rsidP="00E62FC1">
    <w:pPr>
      <w:pStyle w:val="Topptekst"/>
      <w:jc w:val="right"/>
      <w:rPr>
        <w:rFonts w:asciiTheme="minorHAnsi" w:hAnsiTheme="minorHAnsi" w:cstheme="minorHAnsi"/>
        <w:sz w:val="16"/>
        <w:szCs w:val="16"/>
      </w:rPr>
    </w:pPr>
    <w:r w:rsidRPr="009A63C1">
      <w:rPr>
        <w:rFonts w:asciiTheme="minorHAnsi" w:hAnsiTheme="minorHAnsi" w:cstheme="minorHAnsi"/>
        <w:sz w:val="16"/>
        <w:szCs w:val="16"/>
      </w:rPr>
      <w:t xml:space="preserve">Årsmelding for Ottestad IL </w:t>
    </w:r>
    <w:r w:rsidR="004857AA">
      <w:rPr>
        <w:rFonts w:asciiTheme="minorHAnsi" w:hAnsiTheme="minorHAnsi" w:cstheme="minorHAnsi"/>
        <w:sz w:val="16"/>
        <w:szCs w:val="16"/>
      </w:rPr>
      <w:t>fotball</w:t>
    </w:r>
    <w:r w:rsidRPr="009A63C1">
      <w:rPr>
        <w:rFonts w:asciiTheme="minorHAnsi" w:hAnsiTheme="minorHAnsi" w:cstheme="minorHAnsi"/>
        <w:sz w:val="16"/>
        <w:szCs w:val="16"/>
      </w:rPr>
      <w:t xml:space="preserve"> </w:t>
    </w:r>
    <w:r w:rsidR="004857AA">
      <w:rPr>
        <w:rFonts w:asciiTheme="minorHAnsi" w:hAnsiTheme="minorHAnsi" w:cstheme="minorHAnsi"/>
        <w:sz w:val="16"/>
        <w:szCs w:val="16"/>
      </w:rPr>
      <w:t>202</w:t>
    </w:r>
    <w:r w:rsidR="00280DB2">
      <w:rPr>
        <w:rFonts w:asciiTheme="minorHAnsi" w:hAnsiTheme="minorHAnsi" w:cstheme="minorHAnsi"/>
        <w:sz w:val="16"/>
        <w:szCs w:val="16"/>
      </w:rPr>
      <w:t>3</w:t>
    </w:r>
  </w:p>
  <w:p w14:paraId="7E08A1D6" w14:textId="77777777" w:rsidR="00280DB2" w:rsidRPr="009A63C1" w:rsidRDefault="00280DB2" w:rsidP="00E62FC1">
    <w:pPr>
      <w:pStyle w:val="Topptekst"/>
      <w:jc w:val="right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2EA2"/>
    <w:multiLevelType w:val="multilevel"/>
    <w:tmpl w:val="6162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C72CAD"/>
    <w:multiLevelType w:val="hybridMultilevel"/>
    <w:tmpl w:val="48741E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A331D"/>
    <w:multiLevelType w:val="hybridMultilevel"/>
    <w:tmpl w:val="2D1623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96854"/>
    <w:multiLevelType w:val="hybridMultilevel"/>
    <w:tmpl w:val="50D699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8267A"/>
    <w:multiLevelType w:val="hybridMultilevel"/>
    <w:tmpl w:val="99305F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438056">
    <w:abstractNumId w:val="1"/>
  </w:num>
  <w:num w:numId="2" w16cid:durableId="1004866445">
    <w:abstractNumId w:val="3"/>
  </w:num>
  <w:num w:numId="3" w16cid:durableId="1758205261">
    <w:abstractNumId w:val="4"/>
  </w:num>
  <w:num w:numId="4" w16cid:durableId="530336546">
    <w:abstractNumId w:val="2"/>
  </w:num>
  <w:num w:numId="5" w16cid:durableId="50478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41"/>
    <w:rsid w:val="000208FA"/>
    <w:rsid w:val="00027678"/>
    <w:rsid w:val="00034CBE"/>
    <w:rsid w:val="00055C9C"/>
    <w:rsid w:val="00060197"/>
    <w:rsid w:val="00064EEF"/>
    <w:rsid w:val="00070CF6"/>
    <w:rsid w:val="00073E93"/>
    <w:rsid w:val="00090E1F"/>
    <w:rsid w:val="000A0ED9"/>
    <w:rsid w:val="000A1879"/>
    <w:rsid w:val="000A1F0D"/>
    <w:rsid w:val="000B2300"/>
    <w:rsid w:val="000B2F55"/>
    <w:rsid w:val="000B79EE"/>
    <w:rsid w:val="000C55DB"/>
    <w:rsid w:val="000E401E"/>
    <w:rsid w:val="00101CC1"/>
    <w:rsid w:val="00114D49"/>
    <w:rsid w:val="001169AD"/>
    <w:rsid w:val="00120F33"/>
    <w:rsid w:val="0013073D"/>
    <w:rsid w:val="00136641"/>
    <w:rsid w:val="0014482F"/>
    <w:rsid w:val="00150E7C"/>
    <w:rsid w:val="001629AF"/>
    <w:rsid w:val="0017570A"/>
    <w:rsid w:val="00176F43"/>
    <w:rsid w:val="0019673D"/>
    <w:rsid w:val="001A2EA0"/>
    <w:rsid w:val="001A5982"/>
    <w:rsid w:val="001A66C0"/>
    <w:rsid w:val="001B6035"/>
    <w:rsid w:val="001D132A"/>
    <w:rsid w:val="001E6372"/>
    <w:rsid w:val="001E7EAD"/>
    <w:rsid w:val="001F09D6"/>
    <w:rsid w:val="001F3238"/>
    <w:rsid w:val="001F7DC1"/>
    <w:rsid w:val="00214DF0"/>
    <w:rsid w:val="0021569F"/>
    <w:rsid w:val="00221C25"/>
    <w:rsid w:val="0022266F"/>
    <w:rsid w:val="002229E1"/>
    <w:rsid w:val="00223FB5"/>
    <w:rsid w:val="00226899"/>
    <w:rsid w:val="00231D2D"/>
    <w:rsid w:val="00252BA9"/>
    <w:rsid w:val="00275C87"/>
    <w:rsid w:val="00276C9A"/>
    <w:rsid w:val="0028055B"/>
    <w:rsid w:val="002805BE"/>
    <w:rsid w:val="00280DB2"/>
    <w:rsid w:val="00282C66"/>
    <w:rsid w:val="002A6170"/>
    <w:rsid w:val="002B0D64"/>
    <w:rsid w:val="002B456C"/>
    <w:rsid w:val="002B48F6"/>
    <w:rsid w:val="002C45E3"/>
    <w:rsid w:val="002C5853"/>
    <w:rsid w:val="002C6BEA"/>
    <w:rsid w:val="002E0053"/>
    <w:rsid w:val="002E0452"/>
    <w:rsid w:val="002F1242"/>
    <w:rsid w:val="002F32C8"/>
    <w:rsid w:val="002F3D14"/>
    <w:rsid w:val="00305830"/>
    <w:rsid w:val="003060ED"/>
    <w:rsid w:val="003257DB"/>
    <w:rsid w:val="00336C24"/>
    <w:rsid w:val="003426F4"/>
    <w:rsid w:val="00360DE9"/>
    <w:rsid w:val="00361AE6"/>
    <w:rsid w:val="003776E3"/>
    <w:rsid w:val="003834A6"/>
    <w:rsid w:val="00394B95"/>
    <w:rsid w:val="00397214"/>
    <w:rsid w:val="003A2E37"/>
    <w:rsid w:val="003A346C"/>
    <w:rsid w:val="003A4B0B"/>
    <w:rsid w:val="00403A78"/>
    <w:rsid w:val="00404BB4"/>
    <w:rsid w:val="00407486"/>
    <w:rsid w:val="00410158"/>
    <w:rsid w:val="00417ACF"/>
    <w:rsid w:val="00424B71"/>
    <w:rsid w:val="004256AA"/>
    <w:rsid w:val="00437E6D"/>
    <w:rsid w:val="004404BE"/>
    <w:rsid w:val="00463005"/>
    <w:rsid w:val="00463EDD"/>
    <w:rsid w:val="00463FA7"/>
    <w:rsid w:val="004857AA"/>
    <w:rsid w:val="00485F02"/>
    <w:rsid w:val="004A232A"/>
    <w:rsid w:val="004A47BC"/>
    <w:rsid w:val="004B4AFE"/>
    <w:rsid w:val="004B7C52"/>
    <w:rsid w:val="004C2DCD"/>
    <w:rsid w:val="004C364F"/>
    <w:rsid w:val="004C36DC"/>
    <w:rsid w:val="004D7DCF"/>
    <w:rsid w:val="004E1DDB"/>
    <w:rsid w:val="005006DF"/>
    <w:rsid w:val="00504EF5"/>
    <w:rsid w:val="005121E8"/>
    <w:rsid w:val="00517A43"/>
    <w:rsid w:val="00527A24"/>
    <w:rsid w:val="00530868"/>
    <w:rsid w:val="005314BD"/>
    <w:rsid w:val="00531A1C"/>
    <w:rsid w:val="00534E00"/>
    <w:rsid w:val="005350C6"/>
    <w:rsid w:val="00535F22"/>
    <w:rsid w:val="00551EC0"/>
    <w:rsid w:val="005540E0"/>
    <w:rsid w:val="00554FA5"/>
    <w:rsid w:val="005565BA"/>
    <w:rsid w:val="00561F53"/>
    <w:rsid w:val="00586961"/>
    <w:rsid w:val="005A193A"/>
    <w:rsid w:val="005B6BCC"/>
    <w:rsid w:val="005E4895"/>
    <w:rsid w:val="005F2645"/>
    <w:rsid w:val="00606CF5"/>
    <w:rsid w:val="006110D3"/>
    <w:rsid w:val="0061130F"/>
    <w:rsid w:val="00614516"/>
    <w:rsid w:val="00620947"/>
    <w:rsid w:val="006257E7"/>
    <w:rsid w:val="00653640"/>
    <w:rsid w:val="00660F56"/>
    <w:rsid w:val="006645D6"/>
    <w:rsid w:val="00666735"/>
    <w:rsid w:val="00676547"/>
    <w:rsid w:val="0067742A"/>
    <w:rsid w:val="0068237E"/>
    <w:rsid w:val="00685940"/>
    <w:rsid w:val="006A449E"/>
    <w:rsid w:val="006B098F"/>
    <w:rsid w:val="006B2678"/>
    <w:rsid w:val="006C2B44"/>
    <w:rsid w:val="006E48A8"/>
    <w:rsid w:val="006F2F8C"/>
    <w:rsid w:val="006F4A32"/>
    <w:rsid w:val="006F53BE"/>
    <w:rsid w:val="00701547"/>
    <w:rsid w:val="00710877"/>
    <w:rsid w:val="007131B9"/>
    <w:rsid w:val="0072709D"/>
    <w:rsid w:val="00735268"/>
    <w:rsid w:val="0074575C"/>
    <w:rsid w:val="00780A9F"/>
    <w:rsid w:val="00782B0B"/>
    <w:rsid w:val="00792810"/>
    <w:rsid w:val="00795DC6"/>
    <w:rsid w:val="007A52F2"/>
    <w:rsid w:val="007B65DF"/>
    <w:rsid w:val="007B7965"/>
    <w:rsid w:val="007C0599"/>
    <w:rsid w:val="007C0D7F"/>
    <w:rsid w:val="007C3BE9"/>
    <w:rsid w:val="007D132C"/>
    <w:rsid w:val="007D4BA9"/>
    <w:rsid w:val="007E3B0E"/>
    <w:rsid w:val="007E3BC9"/>
    <w:rsid w:val="007E79B6"/>
    <w:rsid w:val="00801BDC"/>
    <w:rsid w:val="0080214F"/>
    <w:rsid w:val="008045C3"/>
    <w:rsid w:val="0081426D"/>
    <w:rsid w:val="00826E37"/>
    <w:rsid w:val="00847E20"/>
    <w:rsid w:val="008606EB"/>
    <w:rsid w:val="00877BE4"/>
    <w:rsid w:val="008813D4"/>
    <w:rsid w:val="00893FA8"/>
    <w:rsid w:val="008A02FF"/>
    <w:rsid w:val="008B3383"/>
    <w:rsid w:val="008C67A5"/>
    <w:rsid w:val="008D3CEE"/>
    <w:rsid w:val="008D47B9"/>
    <w:rsid w:val="008D5ACA"/>
    <w:rsid w:val="008F010F"/>
    <w:rsid w:val="008F6BD2"/>
    <w:rsid w:val="00900CEF"/>
    <w:rsid w:val="0090157E"/>
    <w:rsid w:val="00903245"/>
    <w:rsid w:val="00910D2F"/>
    <w:rsid w:val="00912BEB"/>
    <w:rsid w:val="00916C52"/>
    <w:rsid w:val="009223D7"/>
    <w:rsid w:val="0092430D"/>
    <w:rsid w:val="00931A35"/>
    <w:rsid w:val="00931D48"/>
    <w:rsid w:val="00935351"/>
    <w:rsid w:val="00935822"/>
    <w:rsid w:val="009456B0"/>
    <w:rsid w:val="00970BF8"/>
    <w:rsid w:val="00973B30"/>
    <w:rsid w:val="00992F62"/>
    <w:rsid w:val="009A37BA"/>
    <w:rsid w:val="009A3A41"/>
    <w:rsid w:val="009A3DF9"/>
    <w:rsid w:val="009A63C1"/>
    <w:rsid w:val="009B1F15"/>
    <w:rsid w:val="009B34EC"/>
    <w:rsid w:val="009B394D"/>
    <w:rsid w:val="009B69C8"/>
    <w:rsid w:val="009C58D2"/>
    <w:rsid w:val="009D0E6A"/>
    <w:rsid w:val="009E207C"/>
    <w:rsid w:val="009F0193"/>
    <w:rsid w:val="009F52CB"/>
    <w:rsid w:val="009F6C9E"/>
    <w:rsid w:val="00A02D20"/>
    <w:rsid w:val="00A05496"/>
    <w:rsid w:val="00A06BA1"/>
    <w:rsid w:val="00A41AC7"/>
    <w:rsid w:val="00A43286"/>
    <w:rsid w:val="00A614C1"/>
    <w:rsid w:val="00A64623"/>
    <w:rsid w:val="00A762E8"/>
    <w:rsid w:val="00A97A41"/>
    <w:rsid w:val="00AA3B48"/>
    <w:rsid w:val="00AA6076"/>
    <w:rsid w:val="00AB1A59"/>
    <w:rsid w:val="00AB5F32"/>
    <w:rsid w:val="00AC6D3F"/>
    <w:rsid w:val="00AD515C"/>
    <w:rsid w:val="00AE43EC"/>
    <w:rsid w:val="00AE5118"/>
    <w:rsid w:val="00AE71CD"/>
    <w:rsid w:val="00AF1675"/>
    <w:rsid w:val="00AF3AA8"/>
    <w:rsid w:val="00AF714A"/>
    <w:rsid w:val="00B12110"/>
    <w:rsid w:val="00B1248A"/>
    <w:rsid w:val="00B14E89"/>
    <w:rsid w:val="00B20C41"/>
    <w:rsid w:val="00B27F43"/>
    <w:rsid w:val="00B32A05"/>
    <w:rsid w:val="00B32D0B"/>
    <w:rsid w:val="00B47E7B"/>
    <w:rsid w:val="00B57093"/>
    <w:rsid w:val="00B9085C"/>
    <w:rsid w:val="00B934E8"/>
    <w:rsid w:val="00B9662C"/>
    <w:rsid w:val="00BA04D0"/>
    <w:rsid w:val="00BA1890"/>
    <w:rsid w:val="00BB0404"/>
    <w:rsid w:val="00BC30AD"/>
    <w:rsid w:val="00BC61C3"/>
    <w:rsid w:val="00BD13E6"/>
    <w:rsid w:val="00BE4A56"/>
    <w:rsid w:val="00BF0948"/>
    <w:rsid w:val="00BF0C2A"/>
    <w:rsid w:val="00BF1A49"/>
    <w:rsid w:val="00BF2EFC"/>
    <w:rsid w:val="00C21BD2"/>
    <w:rsid w:val="00C315B4"/>
    <w:rsid w:val="00C440F1"/>
    <w:rsid w:val="00C456B3"/>
    <w:rsid w:val="00C51930"/>
    <w:rsid w:val="00C672F8"/>
    <w:rsid w:val="00C738FB"/>
    <w:rsid w:val="00C73DBC"/>
    <w:rsid w:val="00C77741"/>
    <w:rsid w:val="00C87B30"/>
    <w:rsid w:val="00C92588"/>
    <w:rsid w:val="00C92BE3"/>
    <w:rsid w:val="00CB2E51"/>
    <w:rsid w:val="00CF1C0E"/>
    <w:rsid w:val="00D163C5"/>
    <w:rsid w:val="00D22051"/>
    <w:rsid w:val="00D30BA6"/>
    <w:rsid w:val="00D31FB3"/>
    <w:rsid w:val="00D32918"/>
    <w:rsid w:val="00D46101"/>
    <w:rsid w:val="00D5225F"/>
    <w:rsid w:val="00D5738D"/>
    <w:rsid w:val="00D611A8"/>
    <w:rsid w:val="00D61DAF"/>
    <w:rsid w:val="00D643AE"/>
    <w:rsid w:val="00D81BA1"/>
    <w:rsid w:val="00D81FCA"/>
    <w:rsid w:val="00D95857"/>
    <w:rsid w:val="00DA15DB"/>
    <w:rsid w:val="00DA46C3"/>
    <w:rsid w:val="00DB16AC"/>
    <w:rsid w:val="00DC2DCA"/>
    <w:rsid w:val="00DC2F34"/>
    <w:rsid w:val="00DC6C39"/>
    <w:rsid w:val="00DC7FD9"/>
    <w:rsid w:val="00DD60B8"/>
    <w:rsid w:val="00DE52FB"/>
    <w:rsid w:val="00DE6026"/>
    <w:rsid w:val="00DE7988"/>
    <w:rsid w:val="00DF3716"/>
    <w:rsid w:val="00E00FF0"/>
    <w:rsid w:val="00E04DEC"/>
    <w:rsid w:val="00E20290"/>
    <w:rsid w:val="00E26C4C"/>
    <w:rsid w:val="00E30FEA"/>
    <w:rsid w:val="00E44F61"/>
    <w:rsid w:val="00E62FC1"/>
    <w:rsid w:val="00E67F86"/>
    <w:rsid w:val="00E83189"/>
    <w:rsid w:val="00EA64A9"/>
    <w:rsid w:val="00EA6D57"/>
    <w:rsid w:val="00ED67C0"/>
    <w:rsid w:val="00EF23F3"/>
    <w:rsid w:val="00EF56AD"/>
    <w:rsid w:val="00F14B71"/>
    <w:rsid w:val="00F14E78"/>
    <w:rsid w:val="00F15DE1"/>
    <w:rsid w:val="00F22CE6"/>
    <w:rsid w:val="00F249B2"/>
    <w:rsid w:val="00F35EAE"/>
    <w:rsid w:val="00F42A74"/>
    <w:rsid w:val="00F579CE"/>
    <w:rsid w:val="00F60A62"/>
    <w:rsid w:val="00F613C0"/>
    <w:rsid w:val="00F65BBE"/>
    <w:rsid w:val="00F67375"/>
    <w:rsid w:val="00F74A76"/>
    <w:rsid w:val="00F84D6A"/>
    <w:rsid w:val="00F92316"/>
    <w:rsid w:val="00F93AD1"/>
    <w:rsid w:val="00F967AD"/>
    <w:rsid w:val="00FC030B"/>
    <w:rsid w:val="00FD05E5"/>
    <w:rsid w:val="00FD7579"/>
    <w:rsid w:val="00FE52AB"/>
    <w:rsid w:val="00FF2928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1F090"/>
  <w15:docId w15:val="{AF922847-14D6-4009-BED1-D7E65FB8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A41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FF389E"/>
    <w:pPr>
      <w:jc w:val="center"/>
    </w:pPr>
    <w:rPr>
      <w:b/>
      <w:bCs/>
      <w:i/>
      <w:iCs/>
      <w:sz w:val="40"/>
    </w:rPr>
  </w:style>
  <w:style w:type="character" w:customStyle="1" w:styleId="Tittel1">
    <w:name w:val="Tittel1"/>
    <w:basedOn w:val="Standardskriftforavsnitt"/>
    <w:rsid w:val="00DE52FB"/>
  </w:style>
  <w:style w:type="paragraph" w:styleId="NormalWeb">
    <w:name w:val="Normal (Web)"/>
    <w:basedOn w:val="Normal"/>
    <w:uiPriority w:val="99"/>
    <w:unhideWhenUsed/>
    <w:rsid w:val="00DE52FB"/>
    <w:pPr>
      <w:spacing w:before="100" w:beforeAutospacing="1" w:after="100" w:afterAutospacing="1"/>
    </w:pPr>
    <w:rPr>
      <w:color w:val="000000"/>
    </w:rPr>
  </w:style>
  <w:style w:type="character" w:customStyle="1" w:styleId="textclsnewsbody">
    <w:name w:val="textclsnewsbody"/>
    <w:basedOn w:val="Standardskriftforavsnitt"/>
    <w:rsid w:val="008B3383"/>
  </w:style>
  <w:style w:type="paragraph" w:styleId="Bobletekst">
    <w:name w:val="Balloon Text"/>
    <w:basedOn w:val="Normal"/>
    <w:link w:val="BobletekstTegn"/>
    <w:rsid w:val="00DF3716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rsid w:val="00DF371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F2928"/>
    <w:pPr>
      <w:ind w:left="708"/>
    </w:pPr>
  </w:style>
  <w:style w:type="paragraph" w:customStyle="1" w:styleId="Default">
    <w:name w:val="Default"/>
    <w:rsid w:val="00101C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lrutenett">
    <w:name w:val="Table Grid"/>
    <w:basedOn w:val="Vanligtabell"/>
    <w:rsid w:val="00D9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nhideWhenUsed/>
    <w:rsid w:val="00DC6C3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DC6C3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C6C3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C6C39"/>
    <w:rPr>
      <w:sz w:val="24"/>
      <w:szCs w:val="24"/>
    </w:rPr>
  </w:style>
  <w:style w:type="paragraph" w:customStyle="1" w:styleId="xmsonormal">
    <w:name w:val="x_msonormal"/>
    <w:basedOn w:val="Normal"/>
    <w:rsid w:val="00676547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6765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61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23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8760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8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3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69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44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467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AD19-593C-4979-8299-A0297EEE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1178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ÅRSBERETNING FOR OTTESTAD IDRETTSLAG</vt:lpstr>
    </vt:vector>
  </TitlesOfParts>
  <Company>Norsk Tipping AS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ÅRSBERETNING FOR OTTESTAD IDRETTSLAG</dc:title>
  <dc:creator>ingarb</dc:creator>
  <cp:lastModifiedBy>Jenny Margrete  Stårvik</cp:lastModifiedBy>
  <cp:revision>5</cp:revision>
  <cp:lastPrinted>2015-04-14T16:43:00Z</cp:lastPrinted>
  <dcterms:created xsi:type="dcterms:W3CDTF">2023-03-06T12:15:00Z</dcterms:created>
  <dcterms:modified xsi:type="dcterms:W3CDTF">2023-03-06T16:04:00Z</dcterms:modified>
</cp:coreProperties>
</file>